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sejam pintados os redutores de velocidade na Rua Coronel Brito Filho, antes da igreja velha do Fátima,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vereador, perigo e risco de acidentes  graves e  atropelamentos na região, devido ao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