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rotatória no entroncamento da Avenida Major Armando Rubens Storino com a Avenida Hebert de Campos (DIQUEII).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situação do entroncamento como está é causadora de riscos aos usuários das vias. O crescimento do trânsito na via exige uma lógica mais clara no trânsito local para garantir fluidez e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