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proprietário(a) do terreno localizado na Rua Piranguinho, esquina com a Rua Francisco Massafera, no bairro São João, para que proceda a capina e a limpeza do referido lote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os moradores vizinhos ao referido lote, é comum, por conta do mato alto e lixo acumulado surgirem insetos e animais roedores dentro das residências. Por conta do lixo, além do mal cheiro, o local se transformou em um criadouro do mosquito da dengue (Aedes Aegipty), oferecendo risco as diversas residências próximas.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