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Municipal de limpeza, capina e a realização de operação tapa-buracos em toda extensão do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 bairro referido acima encontra-se em péssimas condições, O mato está alto e as ruas com enormes buracos, causando, assim, grandes transtornos a todos que moram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