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 ao setor responsável da Administração Pública Municipal a limpeza, acapina e a retirada de entulhos na praça situada no final da Av. 19 de outubro, no bairro São Cristovão.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o mato encontra-se muito alto e com entulhos espalhados, trazendo assim aparecimentos de bichos peçonhentos causando grande risco a toda 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