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Avenida Alberto Paciulli (Ribeirão).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pelo fato de a avenida possuir fluxo intenso de veículos. Ressalta-se que os motoristas realizam manobras perigosas no local, devido aos buracos,  colocando em risco a vida de todos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