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 a avaliação da responsabilidade referente ao  afundamento  de rua ocorrido  entre a Rua da Papoulas com a Rua das Camélias, no bairro Jardim Yara, se esta seria da Copasa ou  da Administração Municipal.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reclamação de moradores do bairro Jardim Yara, no trecho entre as Ruas Papoulas e Rua das Camélias, há um buraco que está aumentando e causando transtornos aos moradores dessas ruas e reisco de acidentes. Informou que foi realizado  no local a troca de manilhas pela COPASA.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