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184</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providências acerca da grande quantidade de esgoto sem tratamento que está sendo lançado há cerca de um ano, pela COPASA, no Rio Sapucaí Mirim,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Tal solicitação se faz necessário uma vez que foi encontrado, em um pequeno trecho, três pontos de lançamento, segundo denúncia feita pelo Jornal “A Tribuna”, no dia 10 de fevereiro de 2018.</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27 de fevereiro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27 de fevereiro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