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duas lixeiras em todas as ruas no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bairro foi constatado que os moradores não têm onde colocar os lixos para coleta, causando transtorno com sacolas de lixos espalhadas  e acumulando sujeira em frente suas residências!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