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desentupimento das manilhas, bem como a sustentação dos barrancos na Estrada do Piquira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visa melhorar a passagem, tanto para veículos como pedestres, pois com as recorrentes chuvas desse período houve o desbarrancamento que veio a entupir as manilhas que leva a água para outro lado da via, causando transtorno naquela localidade!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