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como a limpeza, a retirada de terra, a troca e a colocação de manilhas de águas pluviais, na Rua Bruno Valias,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têm cobrado providências junto a este vereador, pois a rua citada encontra-se com acúmulo de terra, necessita de reparos e de troca das manilhas que se encontram entupidas e, com isto, tem lhes causado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