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recolocação da pavimentação e a limpeza, com urgência, na Rua Augusto José de Souza, ao lado do Posto Dique II,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deste local têm cobrado providências junto a este vereador, pois esta rua se encontra em situação lastimável.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