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poda de árvore, a construção de passeio e a limpeza geral, na Av. Maria Guimarães Franco Rios, ao lado do Posto da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deste local cobraram providências junto a este vereador com relação aos problemas citados acima, pois a população tem enfrentado vários tipos de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