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redutor de velocidade, aproximadamente no meio da Rua José Benedito da Costa,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ao grande número de transeuntes que circulam por esta rua todos os dias. Assim, relataram junto a este vereador o risco de acidentes e de atropelamentos devido à alta velocidade com que os veículos trafegam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