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no cruzamento entre a Rua João Paulo II com a Rua Umuarama,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ausência de lixeiras instaladas pela Prefeitura, os moradores desta localidade improvisaram uma lixeira de madeira, que se encontra em estado precário.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