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dos veículos abandonados e a limpeza na Rua A, em frente ao "Peneirão Faisqueira".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desta localidade têm cobrado providências junto a Prefeitura e a este vereador, pois esta rua encontra-se suja, além de nela haver veículos abandonados há muito tempo, causando transtorno, além de o acúmulo de água favorecer a formação de criadouros de mosquitos transmissores de doenças típicas da estação.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