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cascalhamento/patrolamento ou fresa na Estrada Farias, no Bairro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das chuvas a estrada torna-se intransitável devido aos buracos e à lama e, no período de seca, os moradores e usuários sofrem com a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