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rurais do trecho que inicia próximo ao Aeroporto e segue até o bairro do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com muitos buracos e valetas formadas pela erosão, necessitando, com urgência,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