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todo 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 relataram junto a este vereador riscos iminentes à população local devido à proliferação de animais peçonhentos, pois foram encontradas cobras dentro de residências e pelas ruas do bairro em razão do mato alto e do acúmulo de lixo.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