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manilhas no Bairro Ipiranga, por aproximadamente 40 (quarenta) metros, até a olaria do Sr.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água que escorre das partes altas tem inundado a parte baixa da estrada, que dá acesso à Olaria do Sr. José.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