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transformar a Rua Benedito Felício da Silva  no bairro Jardim Noronha,  em via de mão única, no sentido do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existe um grande fluxo de veículos dos consumidores que frequentam o supermercado localizado nas imediações. Hoje é permitido o estacionamento em ambos os lados da referida rua, isso torna o trânsito confuso e perigoso aos motoristas e, também,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