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redutores de velocidade na Rua Pernambuco,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situa-se próximo a área escolar e os veículos trafegam em alta velocidade pelo local, causando, assim, risco à vida das crianças que entram e saem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