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Virginia Ferreira da Silva, localizada no bairro Residencial Bandeirantes II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está alto, há o acúmulo de lixo, aumentando o risco de proliferação do mosquito da dengue e  o aparecimento de animais roedores e peçonhentos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