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calçamento, a limpeza e a capina de todas as ruas localizadas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intransitáveis,  prejudicando todos os moradores, principalmente os idosos, crianças, gestantes e deficientes.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