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no Bairro Fazenda Grande, especialmente próximo ao barracão do Robinho, seguindo até o final da mesma.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buracos, dificultando o tráfego de veículos no local, sendo de extrema urgência ao menos, a realização de  operação tapa-buracos, caso não seja possível o patrolamento nesse momento.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