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DC" w:rsidRDefault="00D460C3" w:rsidP="00141AD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9F6000">
        <w:rPr>
          <w:b/>
          <w:color w:val="000000"/>
        </w:rPr>
        <w:t xml:space="preserve">25 </w:t>
      </w:r>
      <w:r w:rsidR="00616192">
        <w:rPr>
          <w:b/>
          <w:color w:val="000000"/>
        </w:rPr>
        <w:t>/</w:t>
      </w:r>
      <w:r w:rsidR="009F6000">
        <w:rPr>
          <w:b/>
          <w:color w:val="000000"/>
        </w:rPr>
        <w:t xml:space="preserve"> </w:t>
      </w:r>
      <w:r w:rsidR="00616192">
        <w:rPr>
          <w:b/>
          <w:color w:val="000000"/>
        </w:rPr>
        <w:t>2018</w:t>
      </w:r>
    </w:p>
    <w:p w:rsidR="00141ADC" w:rsidRDefault="00141ADC" w:rsidP="00141AD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41ADC" w:rsidRDefault="00141ADC" w:rsidP="00141AD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D631A" w:rsidRDefault="002B633E" w:rsidP="00ED631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DISPÕE SOBRE PRAZO PARA MANIFESTAÇÃO DA ASSESSORIA JURÍDICA QUANTO À ANÁLISE DE MINUTAS DE EDITAIS DE LICITAÇÃO, BEM COMO AS DE CONTRATOS, ACORDOS, CONVÊNIOS OU AJUSTES, CONFORME ARTIGO 38, PARÁGRAFO ÚNICO DA LEI FEDERAL N. 8.666/1993.</w:t>
      </w:r>
    </w:p>
    <w:p w:rsidR="00ED631A" w:rsidRDefault="00ED631A" w:rsidP="00141ADC">
      <w:pPr>
        <w:pStyle w:val="TextosemFormatao"/>
        <w:ind w:left="2835" w:right="-1"/>
        <w:jc w:val="both"/>
        <w:rPr>
          <w:rFonts w:ascii="Times New Roman" w:hAnsi="Times New Roman"/>
          <w:b/>
          <w:caps/>
          <w:sz w:val="24"/>
        </w:rPr>
      </w:pPr>
    </w:p>
    <w:p w:rsidR="00ED631A" w:rsidRDefault="00ED631A" w:rsidP="00141ADC">
      <w:pPr>
        <w:pStyle w:val="TextosemFormatao"/>
        <w:ind w:left="2835" w:right="-1"/>
        <w:jc w:val="both"/>
        <w:rPr>
          <w:rFonts w:ascii="Times New Roman" w:hAnsi="Times New Roman"/>
          <w:b/>
          <w:caps/>
          <w:sz w:val="24"/>
        </w:rPr>
      </w:pPr>
    </w:p>
    <w:p w:rsidR="00141ADC" w:rsidRDefault="00ED631A" w:rsidP="00ED631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616192">
        <w:rPr>
          <w:rFonts w:ascii="Times New Roman" w:hAnsi="Times New Roman"/>
          <w:sz w:val="24"/>
        </w:rPr>
        <w:t>Leandro Morais</w:t>
      </w:r>
      <w:r>
        <w:rPr>
          <w:rFonts w:ascii="Times New Roman" w:hAnsi="Times New Roman"/>
          <w:sz w:val="24"/>
        </w:rPr>
        <w:t>, no uso de suas atribuições e de conformidade com o art. 308, inciso I</w:t>
      </w:r>
      <w:r w:rsidR="009923F6"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z w:val="24"/>
        </w:rPr>
        <w:t xml:space="preserve">, do Regimento Interno, </w:t>
      </w:r>
    </w:p>
    <w:p w:rsidR="00ED631A" w:rsidRDefault="00ED631A" w:rsidP="00ED631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ED631A" w:rsidRDefault="00ED631A" w:rsidP="00ED631A">
      <w:pPr>
        <w:pStyle w:val="TextosemFormatao"/>
        <w:ind w:right="-1" w:firstLine="2835"/>
        <w:jc w:val="both"/>
      </w:pPr>
    </w:p>
    <w:p w:rsidR="00ED631A" w:rsidRDefault="00141ADC" w:rsidP="009F6000">
      <w:pPr>
        <w:ind w:firstLine="2835"/>
        <w:jc w:val="both"/>
      </w:pPr>
      <w:r w:rsidRPr="00802D5C">
        <w:rPr>
          <w:b/>
        </w:rPr>
        <w:t>CONSIDERANDO</w:t>
      </w:r>
      <w:r>
        <w:t xml:space="preserve"> </w:t>
      </w:r>
      <w:r w:rsidR="00ED631A">
        <w:t xml:space="preserve">que </w:t>
      </w:r>
      <w:r w:rsidR="009923F6">
        <w:t>compete ao Presidente da Câmara gerenciar, como autoridade superior, os trabalhos administrativos da Câmara Municipal;</w:t>
      </w:r>
    </w:p>
    <w:p w:rsidR="009F6000" w:rsidRDefault="009F6000" w:rsidP="009F6000">
      <w:pPr>
        <w:ind w:firstLine="2835"/>
        <w:jc w:val="both"/>
        <w:rPr>
          <w:b/>
        </w:rPr>
      </w:pPr>
    </w:p>
    <w:p w:rsidR="00ED631A" w:rsidRDefault="00141ADC" w:rsidP="009F6000">
      <w:pPr>
        <w:ind w:firstLine="2835"/>
        <w:jc w:val="both"/>
      </w:pPr>
      <w:r w:rsidRPr="002B2AA2">
        <w:rPr>
          <w:b/>
        </w:rPr>
        <w:t>CONSIDERANDO</w:t>
      </w:r>
      <w:r>
        <w:t xml:space="preserve"> </w:t>
      </w:r>
      <w:r w:rsidR="009923F6">
        <w:t>a inexistência de previ</w:t>
      </w:r>
      <w:r w:rsidR="00616192">
        <w:t>são legal para manifestação da A</w:t>
      </w:r>
      <w:r w:rsidR="009923F6">
        <w:t xml:space="preserve">ssessoria </w:t>
      </w:r>
      <w:r w:rsidR="00616192">
        <w:t>J</w:t>
      </w:r>
      <w:r w:rsidR="009923F6">
        <w:t>urídica quanto à análise de minutas de editais de licitação, bem como as de contratos, acordos, convênios ou ajustes;</w:t>
      </w:r>
    </w:p>
    <w:p w:rsidR="00ED631A" w:rsidRDefault="00ED631A" w:rsidP="009F6000">
      <w:pPr>
        <w:ind w:firstLine="2835"/>
        <w:jc w:val="both"/>
      </w:pPr>
    </w:p>
    <w:p w:rsidR="009923F6" w:rsidRDefault="00ED631A" w:rsidP="009F6000">
      <w:pPr>
        <w:ind w:firstLine="2835"/>
        <w:jc w:val="both"/>
      </w:pPr>
      <w:r w:rsidRPr="0014658F">
        <w:rPr>
          <w:b/>
        </w:rPr>
        <w:t>CONSIDERANDO</w:t>
      </w:r>
      <w:r w:rsidR="00B779DA">
        <w:t xml:space="preserve"> </w:t>
      </w:r>
      <w:r w:rsidR="009923F6">
        <w:t>que o artigo 38 da Lei Federal n. 8666</w:t>
      </w:r>
      <w:r w:rsidR="00530852">
        <w:t>/</w:t>
      </w:r>
      <w:r w:rsidR="009923F6">
        <w:t xml:space="preserve">1993 (Lei Geral de Licitações e Contratos Administrativos) exige que as “minutas de editais de licitação, bem como as de contratos, acordos, convênios” sejam </w:t>
      </w:r>
      <w:r w:rsidR="00530852">
        <w:t>“</w:t>
      </w:r>
      <w:r w:rsidR="009923F6">
        <w:t>previamen</w:t>
      </w:r>
      <w:r w:rsidR="00616192">
        <w:t>te examinadas e aprovadas pela a</w:t>
      </w:r>
      <w:r w:rsidR="009923F6">
        <w:t>ssessoria jurídica da Administração</w:t>
      </w:r>
      <w:r w:rsidR="00530852">
        <w:t>”</w:t>
      </w:r>
      <w:r w:rsidR="009923F6">
        <w:t>;</w:t>
      </w:r>
    </w:p>
    <w:p w:rsidR="00B779DA" w:rsidRDefault="00B779DA" w:rsidP="009F6000">
      <w:pPr>
        <w:ind w:firstLine="2835"/>
        <w:jc w:val="both"/>
        <w:rPr>
          <w:b/>
        </w:rPr>
      </w:pPr>
    </w:p>
    <w:p w:rsidR="00FE5664" w:rsidRDefault="00141ADC" w:rsidP="009F6000">
      <w:pPr>
        <w:ind w:firstLine="2835"/>
        <w:jc w:val="both"/>
      </w:pPr>
      <w:r w:rsidRPr="002B2AA2">
        <w:rPr>
          <w:b/>
        </w:rPr>
        <w:t>CONSIDERANDO</w:t>
      </w:r>
      <w:r>
        <w:t xml:space="preserve"> </w:t>
      </w:r>
      <w:r w:rsidR="009923F6">
        <w:t xml:space="preserve">a analogia com o artigo </w:t>
      </w:r>
      <w:r w:rsidR="00530852">
        <w:t xml:space="preserve">79 da Resolução n. 1172/2010 (Regimento Interno), </w:t>
      </w:r>
      <w:r w:rsidR="00ED631A">
        <w:t>que</w:t>
      </w:r>
      <w:r w:rsidR="00530852">
        <w:t xml:space="preserve"> fixa em </w:t>
      </w:r>
      <w:proofErr w:type="gramStart"/>
      <w:r w:rsidR="00530852">
        <w:t>5</w:t>
      </w:r>
      <w:proofErr w:type="gramEnd"/>
      <w:r w:rsidR="00530852">
        <w:t xml:space="preserve"> dias o prazo para manifestação da Assessoria Jurídica quanto à análise de proposições legislativas;</w:t>
      </w:r>
      <w:r w:rsidR="00FE5664">
        <w:t xml:space="preserve"> </w:t>
      </w:r>
    </w:p>
    <w:p w:rsidR="00141ADC" w:rsidRDefault="00141ADC" w:rsidP="00141ADC">
      <w:pPr>
        <w:spacing w:line="360" w:lineRule="auto"/>
        <w:ind w:firstLine="2835"/>
        <w:jc w:val="both"/>
        <w:rPr>
          <w:b/>
        </w:rPr>
      </w:pPr>
    </w:p>
    <w:p w:rsidR="00141ADC" w:rsidRDefault="00141ADC" w:rsidP="00141ADC">
      <w:pPr>
        <w:spacing w:line="360" w:lineRule="auto"/>
        <w:ind w:firstLine="2835"/>
        <w:jc w:val="both"/>
        <w:rPr>
          <w:b/>
        </w:rPr>
      </w:pPr>
      <w:r>
        <w:rPr>
          <w:b/>
        </w:rPr>
        <w:t>RESOLVE</w:t>
      </w:r>
    </w:p>
    <w:p w:rsidR="00141ADC" w:rsidRDefault="00141ADC" w:rsidP="00141ADC">
      <w:pPr>
        <w:ind w:left="2835"/>
        <w:rPr>
          <w:b/>
        </w:rPr>
      </w:pPr>
    </w:p>
    <w:p w:rsidR="00FE5664" w:rsidRDefault="00141ADC" w:rsidP="009F6000">
      <w:pPr>
        <w:ind w:firstLine="2835"/>
        <w:jc w:val="both"/>
      </w:pPr>
      <w:r w:rsidRPr="0055377F">
        <w:rPr>
          <w:b/>
        </w:rPr>
        <w:t>Art. 1º</w:t>
      </w:r>
      <w:r>
        <w:rPr>
          <w:b/>
        </w:rPr>
        <w:t xml:space="preserve"> </w:t>
      </w:r>
      <w:r w:rsidR="00FE5664">
        <w:t xml:space="preserve">Fica </w:t>
      </w:r>
      <w:r w:rsidR="00243485">
        <w:t>estabelecido</w:t>
      </w:r>
      <w:r w:rsidR="00530852">
        <w:t xml:space="preserve"> o prazo de </w:t>
      </w:r>
      <w:proofErr w:type="gramStart"/>
      <w:r w:rsidR="00530852">
        <w:t>5</w:t>
      </w:r>
      <w:proofErr w:type="gramEnd"/>
      <w:r w:rsidR="00530852">
        <w:t xml:space="preserve"> </w:t>
      </w:r>
      <w:r w:rsidR="009F6000">
        <w:t xml:space="preserve">(cinco) </w:t>
      </w:r>
      <w:r w:rsidR="00530852">
        <w:t xml:space="preserve">dias </w:t>
      </w:r>
      <w:r w:rsidR="00AD0E14">
        <w:t xml:space="preserve">úteis </w:t>
      </w:r>
      <w:r w:rsidR="00530852">
        <w:t xml:space="preserve">para </w:t>
      </w:r>
      <w:r w:rsidR="00243485">
        <w:t xml:space="preserve">que a Assessoria Jurídica manifeste-se acerca de aspectos jurídicos das minutas de editais de licitação, bem como as de contratos, ajustes, convênios e acordos que forem submetidas a sua apreciação. </w:t>
      </w:r>
    </w:p>
    <w:p w:rsidR="009F6000" w:rsidRDefault="009F6000" w:rsidP="009F6000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243485" w:rsidRDefault="00FE5664" w:rsidP="009F600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</w:t>
      </w:r>
      <w:r w:rsidR="00AD0E14">
        <w:rPr>
          <w:rFonts w:ascii="Times New Roman" w:hAnsi="Times New Roman"/>
          <w:sz w:val="24"/>
        </w:rPr>
        <w:t>O termo inicial do prazo referido no artigo 1</w:t>
      </w:r>
      <w:r w:rsidR="00243485">
        <w:rPr>
          <w:rFonts w:ascii="Times New Roman" w:hAnsi="Times New Roman"/>
          <w:sz w:val="24"/>
        </w:rPr>
        <w:t xml:space="preserve">º será </w:t>
      </w:r>
      <w:r w:rsidR="00AD0E14">
        <w:rPr>
          <w:rFonts w:ascii="Times New Roman" w:hAnsi="Times New Roman"/>
          <w:sz w:val="24"/>
        </w:rPr>
        <w:t>o primeiro dia útil seguinte ao do protocolo</w:t>
      </w:r>
      <w:r w:rsidR="00A466A7">
        <w:rPr>
          <w:rFonts w:ascii="Times New Roman" w:hAnsi="Times New Roman"/>
          <w:sz w:val="24"/>
        </w:rPr>
        <w:t xml:space="preserve"> da documentação pertinente na Assessoria Jurídica</w:t>
      </w:r>
      <w:r w:rsidR="00AD0E14">
        <w:rPr>
          <w:rFonts w:ascii="Times New Roman" w:hAnsi="Times New Roman"/>
          <w:sz w:val="24"/>
        </w:rPr>
        <w:t>.</w:t>
      </w:r>
    </w:p>
    <w:p w:rsidR="00AD0E14" w:rsidRDefault="00AD0E14" w:rsidP="009F600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E5664" w:rsidRDefault="00AD0E14" w:rsidP="009F600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AE335C">
        <w:rPr>
          <w:rFonts w:ascii="Times New Roman" w:hAnsi="Times New Roman"/>
          <w:b/>
          <w:sz w:val="24"/>
        </w:rPr>
        <w:lastRenderedPageBreak/>
        <w:t>Art. 3º</w:t>
      </w:r>
      <w:r>
        <w:rPr>
          <w:rFonts w:ascii="Times New Roman" w:hAnsi="Times New Roman"/>
          <w:sz w:val="24"/>
        </w:rPr>
        <w:t xml:space="preserve"> </w:t>
      </w:r>
      <w:r w:rsidR="00A466A7">
        <w:rPr>
          <w:rFonts w:ascii="Times New Roman" w:hAnsi="Times New Roman"/>
          <w:sz w:val="24"/>
        </w:rPr>
        <w:t xml:space="preserve">O termo final do prazo referido no artigo 1º será o </w:t>
      </w:r>
      <w:r w:rsidR="00AE335C">
        <w:rPr>
          <w:rFonts w:ascii="Times New Roman" w:hAnsi="Times New Roman"/>
          <w:sz w:val="24"/>
        </w:rPr>
        <w:t xml:space="preserve">5º dia útil, computado </w:t>
      </w:r>
      <w:r w:rsidR="00583117">
        <w:rPr>
          <w:rFonts w:ascii="Times New Roman" w:hAnsi="Times New Roman"/>
          <w:sz w:val="24"/>
        </w:rPr>
        <w:t>a partir da</w:t>
      </w:r>
      <w:r w:rsidR="00AE335C">
        <w:rPr>
          <w:rFonts w:ascii="Times New Roman" w:hAnsi="Times New Roman"/>
          <w:sz w:val="24"/>
        </w:rPr>
        <w:t xml:space="preserve"> disposição do artigo 2º.</w:t>
      </w:r>
    </w:p>
    <w:p w:rsidR="00FE5664" w:rsidRDefault="00FE5664" w:rsidP="009F600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83117" w:rsidRDefault="00FE5664" w:rsidP="009F6000">
      <w:pPr>
        <w:ind w:right="-1" w:firstLine="2835"/>
        <w:jc w:val="both"/>
      </w:pPr>
      <w:r w:rsidRPr="00814546">
        <w:rPr>
          <w:b/>
        </w:rPr>
        <w:t xml:space="preserve">Art. </w:t>
      </w:r>
      <w:r w:rsidR="00AE335C">
        <w:rPr>
          <w:b/>
        </w:rPr>
        <w:t>4</w:t>
      </w:r>
      <w:r w:rsidRPr="00814546">
        <w:rPr>
          <w:b/>
        </w:rPr>
        <w:t>º</w:t>
      </w:r>
      <w:r>
        <w:t xml:space="preserve"> </w:t>
      </w:r>
      <w:r w:rsidR="00583117">
        <w:t>Havendo necessidade de dilação de prazo, o profissional incumbido da emissão do parecer deverá requerê-la, fundamentadamente, ao diretor da Assessoria Jurídica, que a deferirá ou a denegará, fundamentadamente.</w:t>
      </w:r>
    </w:p>
    <w:p w:rsidR="00583117" w:rsidRDefault="00583117" w:rsidP="009F6000">
      <w:pPr>
        <w:ind w:right="-1" w:firstLine="2835"/>
        <w:jc w:val="both"/>
      </w:pPr>
    </w:p>
    <w:p w:rsidR="00583117" w:rsidRDefault="00583117" w:rsidP="009F6000">
      <w:pPr>
        <w:ind w:right="-1" w:firstLine="2835"/>
        <w:jc w:val="both"/>
      </w:pPr>
      <w:r w:rsidRPr="00583117">
        <w:rPr>
          <w:b/>
        </w:rPr>
        <w:t>Art. 5º</w:t>
      </w:r>
      <w:r>
        <w:t xml:space="preserve"> Em caso de deferimento da dilação de prazo, conforme artigo 4º</w:t>
      </w:r>
      <w:proofErr w:type="gramStart"/>
      <w:r>
        <w:t>, será</w:t>
      </w:r>
      <w:proofErr w:type="gramEnd"/>
      <w:r>
        <w:t xml:space="preserve"> comunicada essa decisão ao chefe do setor requisitante do parecer. </w:t>
      </w:r>
    </w:p>
    <w:p w:rsidR="00583117" w:rsidRDefault="00583117" w:rsidP="009F6000">
      <w:pPr>
        <w:ind w:right="-1" w:firstLine="2835"/>
        <w:jc w:val="both"/>
      </w:pPr>
    </w:p>
    <w:p w:rsidR="00AE335C" w:rsidRDefault="00583117" w:rsidP="009F6000">
      <w:pPr>
        <w:ind w:right="-1" w:firstLine="2835"/>
        <w:jc w:val="both"/>
      </w:pPr>
      <w:r w:rsidRPr="00583117">
        <w:rPr>
          <w:b/>
        </w:rPr>
        <w:t xml:space="preserve">Art. </w:t>
      </w:r>
      <w:r>
        <w:rPr>
          <w:b/>
        </w:rPr>
        <w:t>6</w:t>
      </w:r>
      <w:r w:rsidRPr="00583117">
        <w:rPr>
          <w:b/>
        </w:rPr>
        <w:t>º</w:t>
      </w:r>
      <w:r>
        <w:t xml:space="preserve"> </w:t>
      </w:r>
      <w:r w:rsidR="00AE335C">
        <w:t>Revogam-se disposições contrárias.</w:t>
      </w:r>
    </w:p>
    <w:p w:rsidR="00AE335C" w:rsidRDefault="00AE335C" w:rsidP="009F6000">
      <w:pPr>
        <w:ind w:right="-1" w:firstLine="2835"/>
        <w:jc w:val="both"/>
      </w:pPr>
    </w:p>
    <w:p w:rsidR="00FE5664" w:rsidRDefault="00AE335C" w:rsidP="009F6000">
      <w:pPr>
        <w:ind w:right="-1" w:firstLine="2835"/>
        <w:jc w:val="both"/>
      </w:pPr>
      <w:r w:rsidRPr="00AE335C">
        <w:rPr>
          <w:b/>
        </w:rPr>
        <w:t xml:space="preserve">Art. </w:t>
      </w:r>
      <w:r w:rsidR="00583117">
        <w:rPr>
          <w:b/>
        </w:rPr>
        <w:t>7</w:t>
      </w:r>
      <w:r w:rsidRPr="00AE335C">
        <w:rPr>
          <w:b/>
        </w:rPr>
        <w:t>º</w:t>
      </w:r>
      <w:r>
        <w:t xml:space="preserve"> </w:t>
      </w:r>
      <w:r w:rsidR="00FE5664">
        <w:t>Esta Portaria entra em vigor na data de sua publicação</w:t>
      </w:r>
      <w:r w:rsidR="00D460C3">
        <w:t>.</w:t>
      </w:r>
    </w:p>
    <w:p w:rsidR="00D460C3" w:rsidRDefault="00D460C3" w:rsidP="009F6000">
      <w:pPr>
        <w:ind w:right="-1" w:firstLine="2835"/>
        <w:jc w:val="both"/>
      </w:pPr>
    </w:p>
    <w:p w:rsidR="00FE5664" w:rsidRDefault="00FE5664" w:rsidP="00FE566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E5664" w:rsidRDefault="00FE5664" w:rsidP="00FE5664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DB26FE">
        <w:rPr>
          <w:color w:val="000000"/>
        </w:rPr>
        <w:t>10</w:t>
      </w:r>
      <w:r>
        <w:rPr>
          <w:color w:val="000000"/>
        </w:rPr>
        <w:t xml:space="preserve"> de Janeiro de 201</w:t>
      </w:r>
      <w:r w:rsidR="00616192">
        <w:rPr>
          <w:color w:val="000000"/>
        </w:rPr>
        <w:t>8</w:t>
      </w:r>
      <w:r>
        <w:rPr>
          <w:color w:val="000000"/>
        </w:rPr>
        <w:t>.</w:t>
      </w:r>
    </w:p>
    <w:p w:rsidR="00FE5664" w:rsidRDefault="00FE5664" w:rsidP="00FE566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E5664" w:rsidRDefault="00FE5664" w:rsidP="00FE566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E5664" w:rsidRDefault="00FE5664" w:rsidP="00FE566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C1AA3" w:rsidRDefault="007C1AA3" w:rsidP="00FE5664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FE5664" w:rsidTr="000F52B2">
        <w:tc>
          <w:tcPr>
            <w:tcW w:w="8575" w:type="dxa"/>
            <w:hideMark/>
          </w:tcPr>
          <w:p w:rsidR="00FE5664" w:rsidRDefault="00616192" w:rsidP="000F5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FE5664" w:rsidTr="000F52B2">
        <w:tc>
          <w:tcPr>
            <w:tcW w:w="8575" w:type="dxa"/>
            <w:hideMark/>
          </w:tcPr>
          <w:p w:rsidR="00FE5664" w:rsidRPr="00814546" w:rsidRDefault="00FE5664" w:rsidP="000F52B2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E5664" w:rsidRDefault="00FE5664" w:rsidP="00FE5664"/>
    <w:p w:rsidR="00FE5664" w:rsidRDefault="00FE5664" w:rsidP="00FE5664"/>
    <w:p w:rsidR="00FE5664" w:rsidRDefault="00FE5664" w:rsidP="00141ADC">
      <w:pPr>
        <w:spacing w:line="360" w:lineRule="auto"/>
        <w:ind w:firstLine="2835"/>
        <w:jc w:val="both"/>
        <w:rPr>
          <w:b/>
        </w:rPr>
      </w:pPr>
    </w:p>
    <w:sectPr w:rsidR="00FE5664" w:rsidSect="007F3279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0B" w:rsidRDefault="00A9640B">
      <w:r>
        <w:separator/>
      </w:r>
    </w:p>
  </w:endnote>
  <w:endnote w:type="continuationSeparator" w:id="0">
    <w:p w:rsidR="00A9640B" w:rsidRDefault="00A96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0B" w:rsidRDefault="00A9640B">
      <w:r>
        <w:separator/>
      </w:r>
    </w:p>
  </w:footnote>
  <w:footnote w:type="continuationSeparator" w:id="0">
    <w:p w:rsidR="00A9640B" w:rsidRDefault="00A96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79" w:rsidRDefault="00776D6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4.65pt;margin-top:-16.45pt;width:86.7pt;height:91.75pt;z-index:251657216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7717904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2.65pt;margin-top:-12.15pt;width:5in;height:82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" strokecolor="white">
          <v:textbox>
            <w:txbxContent>
              <w:p w:rsidR="007F3279" w:rsidRPr="000E6E30" w:rsidRDefault="007323C1" w:rsidP="007F3279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E6E30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7F3279" w:rsidRPr="000E6E30" w:rsidRDefault="007323C1" w:rsidP="007F3279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E6E30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 w:rsidRPr="000E6E30">
                  <w:rPr>
                    <w:rFonts w:ascii="GoudyOlSt BT" w:hAnsi="GoudyOlSt BT"/>
                    <w:i/>
                    <w:color w:val="auto"/>
                    <w:sz w:val="20"/>
                  </w:rPr>
                  <w:t>000</w:t>
                </w:r>
                <w:proofErr w:type="gramEnd"/>
              </w:p>
              <w:p w:rsidR="007F3279" w:rsidRPr="000E6E30" w:rsidRDefault="007323C1" w:rsidP="007F3279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E6E30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7F3279" w:rsidRPr="000E6E30" w:rsidRDefault="007323C1" w:rsidP="007F3279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E6E30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E6E30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E6E30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7F3279" w:rsidRPr="00567341" w:rsidRDefault="007F3279" w:rsidP="007F3279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59C4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3F6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687"/>
    <w:rsid w:val="00070811"/>
    <w:rsid w:val="000709BF"/>
    <w:rsid w:val="00070F42"/>
    <w:rsid w:val="00071369"/>
    <w:rsid w:val="0007181F"/>
    <w:rsid w:val="0007201B"/>
    <w:rsid w:val="000721E0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6E30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2B2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ADC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58F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5F15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A4A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485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9C4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33E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3D4A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5ED4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AD8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8AB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852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377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117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2A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192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098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3C1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6D6D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1AA3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24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279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9A1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A9A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CBA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059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6840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39"/>
    <w:rsid w:val="00905FD8"/>
    <w:rsid w:val="00906DF5"/>
    <w:rsid w:val="009079F1"/>
    <w:rsid w:val="00907B4F"/>
    <w:rsid w:val="00907B9D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320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4DE2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212"/>
    <w:rsid w:val="009908B7"/>
    <w:rsid w:val="009909A1"/>
    <w:rsid w:val="00990BBF"/>
    <w:rsid w:val="00991263"/>
    <w:rsid w:val="00991991"/>
    <w:rsid w:val="00991A8F"/>
    <w:rsid w:val="00991D9E"/>
    <w:rsid w:val="0099233E"/>
    <w:rsid w:val="009923F6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743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00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182C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6A7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9D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40B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E14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35C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768"/>
    <w:rsid w:val="00B0099D"/>
    <w:rsid w:val="00B00FAE"/>
    <w:rsid w:val="00B00FFA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9DA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C3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D8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6F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4DBF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D9B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1A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851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664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C4"/>
    <w:rPr>
      <w:rFonts w:ascii="Times New Roman" w:eastAsia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659C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659C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59C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link w:val="Ttulo2"/>
    <w:rsid w:val="002659C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2659C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2659C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659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659C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2659C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213A4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3A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Links>
    <vt:vector size="6" baseType="variant">
      <vt:variant>
        <vt:i4>5046383</vt:i4>
      </vt:variant>
      <vt:variant>
        <vt:i4>3</vt:i4>
      </vt:variant>
      <vt:variant>
        <vt:i4>0</vt:i4>
      </vt:variant>
      <vt:variant>
        <vt:i4>5</vt:i4>
      </vt:variant>
      <vt:variant>
        <vt:lpwstr>mailto:cmpa@cmpa.mg.gov.br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2018-01-11T14:30:00Z</cp:lastPrinted>
  <dcterms:created xsi:type="dcterms:W3CDTF">2018-01-11T14:29:00Z</dcterms:created>
  <dcterms:modified xsi:type="dcterms:W3CDTF">2018-01-11T14:31:00Z</dcterms:modified>
</cp:coreProperties>
</file>