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3D" w:rsidRPr="0070273D" w:rsidRDefault="0070273D" w:rsidP="0070273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0273D">
        <w:rPr>
          <w:rFonts w:ascii="Times New Roman" w:hAnsi="Times New Roman"/>
          <w:b/>
          <w:sz w:val="24"/>
          <w:szCs w:val="24"/>
        </w:rPr>
        <w:t>PROJETO DE LEI Nº 897 / 2017</w:t>
      </w:r>
    </w:p>
    <w:p w:rsidR="0070273D" w:rsidRPr="0070273D" w:rsidRDefault="0070273D" w:rsidP="0070273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0273D" w:rsidRPr="0070273D" w:rsidRDefault="0070273D" w:rsidP="0070273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0273D" w:rsidRPr="0070273D" w:rsidRDefault="0070273D" w:rsidP="0070273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70273D">
        <w:rPr>
          <w:rFonts w:ascii="Times New Roman" w:hAnsi="Times New Roman"/>
          <w:b/>
          <w:sz w:val="24"/>
          <w:szCs w:val="24"/>
        </w:rPr>
        <w:t>ALTERA O § 3º DO ARTIGO 5º DA LEI Nº 5.587 DE 19 DE JUNHO DE 2015, QUE DISPÕE SOBRE A PERIODICIDADE MÍNIMA PARA AVALIAÇÃO DO PLANO MUNICIPAL DE EDUCAÇÃO DE POUSO ALEGRE/MG.</w:t>
      </w:r>
    </w:p>
    <w:p w:rsidR="0070273D" w:rsidRPr="0070273D" w:rsidRDefault="0070273D" w:rsidP="0070273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0273D" w:rsidRPr="0070273D" w:rsidRDefault="0070273D" w:rsidP="0070273D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70273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0273D" w:rsidRP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273D" w:rsidRP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273D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273D" w:rsidRP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273D">
        <w:rPr>
          <w:rFonts w:ascii="Times New Roman" w:hAnsi="Times New Roman"/>
          <w:b/>
          <w:sz w:val="24"/>
          <w:szCs w:val="24"/>
        </w:rPr>
        <w:t>Art. 1º</w:t>
      </w:r>
      <w:r w:rsidRPr="0070273D">
        <w:rPr>
          <w:rFonts w:ascii="Times New Roman" w:hAnsi="Times New Roman"/>
          <w:sz w:val="24"/>
          <w:szCs w:val="24"/>
        </w:rPr>
        <w:t xml:space="preserve"> O §</w:t>
      </w:r>
      <w:r w:rsidR="00CB363E">
        <w:rPr>
          <w:rFonts w:ascii="Times New Roman" w:hAnsi="Times New Roman"/>
          <w:sz w:val="24"/>
          <w:szCs w:val="24"/>
        </w:rPr>
        <w:t xml:space="preserve"> </w:t>
      </w:r>
      <w:r w:rsidRPr="0070273D">
        <w:rPr>
          <w:rFonts w:ascii="Times New Roman" w:hAnsi="Times New Roman"/>
          <w:sz w:val="24"/>
          <w:szCs w:val="24"/>
        </w:rPr>
        <w:t>3º do Art. 5º da Lei nº 5.587, de 19 de junho de 2015, passa a vigorar com a seguinte redação:</w:t>
      </w:r>
    </w:p>
    <w:p w:rsid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273D" w:rsidRP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273D">
        <w:rPr>
          <w:rFonts w:ascii="Times New Roman" w:hAnsi="Times New Roman"/>
          <w:sz w:val="24"/>
          <w:szCs w:val="24"/>
        </w:rPr>
        <w:t>“Art. 5º (...)</w:t>
      </w:r>
    </w:p>
    <w:p w:rsid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End"/>
    </w:p>
    <w:p w:rsidR="0070273D" w:rsidRP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proofErr w:type="gramStart"/>
      <w:r>
        <w:rPr>
          <w:rFonts w:ascii="Times New Roman" w:hAnsi="Times New Roman"/>
          <w:sz w:val="24"/>
          <w:szCs w:val="24"/>
        </w:rPr>
        <w:t xml:space="preserve">3º </w:t>
      </w:r>
      <w:r w:rsidRPr="0070273D">
        <w:rPr>
          <w:rFonts w:ascii="Times New Roman" w:hAnsi="Times New Roman"/>
          <w:sz w:val="24"/>
          <w:szCs w:val="24"/>
        </w:rPr>
        <w:t>Fica estabelecido, para efeitos do caput deste artigo, que as avaliações deste PME serão realizadas com periodicidade mínima de 03 (três anos) contados da publicação desta Lei”</w:t>
      </w:r>
      <w:proofErr w:type="gramEnd"/>
      <w:r w:rsidRPr="0070273D">
        <w:rPr>
          <w:rFonts w:ascii="Times New Roman" w:hAnsi="Times New Roman"/>
          <w:sz w:val="24"/>
          <w:szCs w:val="24"/>
        </w:rPr>
        <w:t>.</w:t>
      </w:r>
    </w:p>
    <w:p w:rsid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273D" w:rsidRP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273D">
        <w:rPr>
          <w:rFonts w:ascii="Times New Roman" w:hAnsi="Times New Roman"/>
          <w:b/>
          <w:sz w:val="24"/>
          <w:szCs w:val="24"/>
        </w:rPr>
        <w:t>Art. 2º</w:t>
      </w:r>
      <w:r w:rsidRPr="0070273D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art8"/>
      <w:bookmarkEnd w:id="0"/>
    </w:p>
    <w:p w:rsidR="0070273D" w:rsidRDefault="0070273D" w:rsidP="0070273D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0273D" w:rsidRDefault="0070273D" w:rsidP="0070273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Câmara Municipal de Pouso Alegre,</w:t>
      </w:r>
      <w:r w:rsidRPr="0070273D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14</w:t>
      </w:r>
      <w:r w:rsidRPr="0070273D">
        <w:rPr>
          <w:rFonts w:ascii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hAnsi="Times New Roman"/>
          <w:sz w:val="24"/>
          <w:szCs w:val="24"/>
          <w:lang w:eastAsia="pt-BR"/>
        </w:rPr>
        <w:t>dez</w:t>
      </w:r>
      <w:r w:rsidRPr="0070273D">
        <w:rPr>
          <w:rFonts w:ascii="Times New Roman" w:hAnsi="Times New Roman"/>
          <w:sz w:val="24"/>
          <w:szCs w:val="24"/>
          <w:lang w:eastAsia="pt-BR"/>
        </w:rPr>
        <w:t>embro de 2017.</w:t>
      </w:r>
    </w:p>
    <w:p w:rsidR="0070273D" w:rsidRDefault="0070273D" w:rsidP="0070273D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70273D" w:rsidRDefault="0070273D" w:rsidP="0070273D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70273D" w:rsidRDefault="0070273D" w:rsidP="0070273D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70273D" w:rsidRDefault="0070273D" w:rsidP="0070273D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0273D" w:rsidTr="0070273D">
        <w:tc>
          <w:tcPr>
            <w:tcW w:w="5172" w:type="dxa"/>
          </w:tcPr>
          <w:p w:rsidR="0070273D" w:rsidRDefault="0070273D" w:rsidP="0070273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Adriano da Farmácia</w:t>
            </w:r>
          </w:p>
        </w:tc>
        <w:tc>
          <w:tcPr>
            <w:tcW w:w="5173" w:type="dxa"/>
          </w:tcPr>
          <w:p w:rsidR="0070273D" w:rsidRDefault="0070273D" w:rsidP="0070273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Mariléia</w:t>
            </w:r>
            <w:proofErr w:type="spellEnd"/>
          </w:p>
        </w:tc>
      </w:tr>
      <w:tr w:rsidR="0070273D" w:rsidTr="0070273D">
        <w:tc>
          <w:tcPr>
            <w:tcW w:w="5172" w:type="dxa"/>
          </w:tcPr>
          <w:p w:rsidR="0070273D" w:rsidRPr="0070273D" w:rsidRDefault="0070273D" w:rsidP="007027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70273D">
              <w:rPr>
                <w:rFonts w:ascii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173" w:type="dxa"/>
          </w:tcPr>
          <w:p w:rsidR="0070273D" w:rsidRPr="0070273D" w:rsidRDefault="0070273D" w:rsidP="007027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70273D">
              <w:rPr>
                <w:rFonts w:ascii="Times New Roman" w:hAnsi="Times New Roman"/>
                <w:sz w:val="20"/>
                <w:szCs w:val="20"/>
                <w:lang w:eastAsia="pt-BR"/>
              </w:rPr>
              <w:t>1ª SECRETÁRIA</w:t>
            </w:r>
          </w:p>
        </w:tc>
      </w:tr>
    </w:tbl>
    <w:p w:rsidR="0070273D" w:rsidRPr="0070273D" w:rsidRDefault="0070273D" w:rsidP="0070273D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31E54" w:rsidRPr="0070273D" w:rsidRDefault="00231E54" w:rsidP="007027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231E54" w:rsidRPr="0070273D" w:rsidSect="0070273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273D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67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3D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3E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0273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0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2017-12-14T17:08:00Z</dcterms:created>
  <dcterms:modified xsi:type="dcterms:W3CDTF">2017-12-14T17:12:00Z</dcterms:modified>
</cp:coreProperties>
</file>