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3066C5" w:rsidRDefault="009C1A74" w:rsidP="006848DF">
      <w:pPr>
        <w:jc w:val="center"/>
        <w:rPr>
          <w:b/>
          <w:color w:val="000000"/>
          <w:sz w:val="22"/>
          <w:szCs w:val="22"/>
        </w:rPr>
      </w:pPr>
      <w:r w:rsidRPr="003066C5">
        <w:rPr>
          <w:b/>
          <w:color w:val="000000"/>
          <w:sz w:val="22"/>
          <w:szCs w:val="22"/>
        </w:rPr>
        <w:t>Emenda Nº 29/2017 ao Projeto de Lei Nº 888/2017</w:t>
      </w:r>
    </w:p>
    <w:p w:rsidR="00C94212" w:rsidRPr="003066C5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3066C5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94212" w:rsidRPr="003066C5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  <w:sz w:val="22"/>
          <w:szCs w:val="22"/>
        </w:rPr>
      </w:pPr>
      <w:r w:rsidRPr="003066C5">
        <w:rPr>
          <w:b/>
          <w:sz w:val="22"/>
          <w:szCs w:val="22"/>
        </w:rPr>
        <w:t>MODIFICA OS ANEXOS DO PROJETO DE LEI Nº 888/2017, QUE ESTIMA A RECEITA E FIXA A DESPESA DO MUNICÍPIO DE POUSO ALEGRE PARA O EXERCÍCIO DE 2018.</w:t>
      </w:r>
    </w:p>
    <w:p w:rsidR="00C94212" w:rsidRPr="003066C5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3066C5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056D0" w:rsidRPr="003066C5" w:rsidRDefault="0063594B" w:rsidP="006848DF">
      <w:pPr>
        <w:jc w:val="both"/>
        <w:rPr>
          <w:sz w:val="22"/>
          <w:szCs w:val="22"/>
        </w:rPr>
      </w:pPr>
      <w:r w:rsidRPr="003066C5">
        <w:rPr>
          <w:sz w:val="22"/>
          <w:szCs w:val="22"/>
        </w:rPr>
        <w:t>O Vereador signatário desta, no uso de suas atribuições</w:t>
      </w:r>
      <w:r w:rsidR="00BB59D8" w:rsidRPr="003066C5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3066C5">
        <w:rPr>
          <w:sz w:val="22"/>
          <w:szCs w:val="22"/>
        </w:rPr>
        <w:t xml:space="preserve"> de Pouso Alegre, Estado de Minas Gerais, </w:t>
      </w:r>
      <w:r w:rsidR="00BB59D8" w:rsidRPr="003066C5">
        <w:rPr>
          <w:sz w:val="22"/>
          <w:szCs w:val="22"/>
        </w:rPr>
        <w:t xml:space="preserve">apresenta a seguinte </w:t>
      </w:r>
      <w:r w:rsidRPr="003066C5">
        <w:rPr>
          <w:sz w:val="22"/>
          <w:szCs w:val="22"/>
        </w:rPr>
        <w:t>Emenda Nº 29/2017 ao Projeto de Lei Nº 888/2017</w:t>
      </w:r>
      <w:r w:rsidR="00A056D0" w:rsidRPr="003066C5">
        <w:rPr>
          <w:sz w:val="22"/>
          <w:szCs w:val="22"/>
        </w:rPr>
        <w:t>:</w:t>
      </w:r>
    </w:p>
    <w:p w:rsidR="00C94212" w:rsidRPr="003066C5" w:rsidRDefault="00C94212" w:rsidP="006121C9">
      <w:pPr>
        <w:spacing w:line="283" w:lineRule="auto"/>
        <w:rPr>
          <w:b/>
          <w:color w:val="000000"/>
          <w:sz w:val="22"/>
          <w:szCs w:val="22"/>
        </w:rPr>
      </w:pPr>
    </w:p>
    <w:p w:rsidR="003066C5" w:rsidRPr="003066C5" w:rsidRDefault="009C1A74" w:rsidP="006848DF">
      <w:pPr>
        <w:pStyle w:val="Normal0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3066C5">
        <w:rPr>
          <w:rFonts w:ascii="Times New Roman" w:eastAsia="Times New Roman" w:hAnsi="Times New Roman"/>
          <w:b/>
          <w:color w:val="000000"/>
          <w:sz w:val="22"/>
          <w:szCs w:val="22"/>
        </w:rPr>
        <w:t>ACRÉSCIMO</w:t>
      </w:r>
      <w:r w:rsidRPr="003066C5">
        <w:rPr>
          <w:rFonts w:ascii="Times New Roman" w:eastAsia="Times New Roman" w:hAnsi="Times New Roman"/>
          <w:b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Objetivo do Gasto: Destinar valores para iluminação nos campos de futebol nos bairros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Órgão: 02 – PREFEITURA MUNICIPAL DE POUSO ALEGRE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Unidade: 0212 – SUPERINTENDÊNCIA DE ESPORTES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Aplicação Programada: iluminação de quadra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Proj./Ativ./Op. Especiais: 27.812.0011.1090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Nat. de Despesa: 44905100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Fonte: 1001001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Valor a ser acrescido: R$ 20.000,00 (vinte mil reais).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</w:p>
    <w:p w:rsidR="00C94212" w:rsidRPr="003066C5" w:rsidRDefault="009C1A74" w:rsidP="006848DF">
      <w:pPr>
        <w:pStyle w:val="Normal0"/>
        <w:rPr>
          <w:rFonts w:ascii="Times New Roman" w:eastAsia="Times New Roman" w:hAnsi="Times New Roman"/>
          <w:color w:val="000000"/>
          <w:sz w:val="22"/>
          <w:szCs w:val="22"/>
        </w:rPr>
      </w:pPr>
      <w:r w:rsidRPr="003066C5">
        <w:rPr>
          <w:rFonts w:ascii="Times New Roman" w:eastAsia="Times New Roman" w:hAnsi="Times New Roman"/>
          <w:b/>
          <w:color w:val="000000"/>
          <w:sz w:val="22"/>
          <w:szCs w:val="22"/>
        </w:rPr>
        <w:t>DEDUÇÃO</w:t>
      </w:r>
      <w:r w:rsidRPr="003066C5">
        <w:rPr>
          <w:rFonts w:ascii="Times New Roman" w:eastAsia="Times New Roman" w:hAnsi="Times New Roman"/>
          <w:b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Órgão: 02 – PREFEITURA MUNICIPAL DE POUSO ALEGRE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Unidade: 0201 – GABINETE DO PREFEITO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Aplicação Programada: Manutenção de Assessoria de Administração Pública – ASCOM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Proj./Ativ./Op. Especiais: 04.131.0001.2002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Nat. de Despesa: 33903600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Fonte: 1001001</w:t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3066C5">
        <w:rPr>
          <w:rFonts w:ascii="Times New Roman" w:eastAsia="Times New Roman" w:hAnsi="Times New Roman"/>
          <w:color w:val="000000"/>
          <w:sz w:val="22"/>
          <w:szCs w:val="22"/>
        </w:rPr>
        <w:br/>
        <w:t>Valor a ser deduzido: R$ 20.000,00 (vinte mil reais).</w:t>
      </w:r>
    </w:p>
    <w:p w:rsidR="00C94212" w:rsidRPr="003066C5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3066C5" w:rsidRDefault="00C94212" w:rsidP="00A056D0">
      <w:pPr>
        <w:spacing w:line="283" w:lineRule="auto"/>
        <w:ind w:firstLine="2835"/>
        <w:rPr>
          <w:b/>
          <w:color w:val="000000"/>
          <w:sz w:val="22"/>
          <w:szCs w:val="22"/>
        </w:rPr>
      </w:pPr>
    </w:p>
    <w:p w:rsidR="00C94212" w:rsidRPr="003066C5" w:rsidRDefault="00C94212" w:rsidP="006848DF">
      <w:pPr>
        <w:jc w:val="center"/>
        <w:rPr>
          <w:color w:val="000000"/>
          <w:sz w:val="22"/>
          <w:szCs w:val="22"/>
        </w:rPr>
      </w:pPr>
      <w:r w:rsidRPr="003066C5">
        <w:rPr>
          <w:color w:val="000000"/>
          <w:sz w:val="22"/>
          <w:szCs w:val="22"/>
        </w:rPr>
        <w:t>Sala das Sessões, em 12 de dezembro de 2017.</w:t>
      </w:r>
    </w:p>
    <w:p w:rsidR="006848DF" w:rsidRPr="003066C5" w:rsidRDefault="006848DF" w:rsidP="006848DF">
      <w:pPr>
        <w:rPr>
          <w:color w:val="000000"/>
          <w:sz w:val="22"/>
          <w:szCs w:val="22"/>
        </w:rPr>
      </w:pPr>
    </w:p>
    <w:p w:rsidR="006848DF" w:rsidRPr="003066C5" w:rsidRDefault="006848DF" w:rsidP="006848DF">
      <w:pPr>
        <w:rPr>
          <w:color w:val="000000"/>
          <w:sz w:val="22"/>
          <w:szCs w:val="22"/>
        </w:rPr>
      </w:pPr>
    </w:p>
    <w:p w:rsidR="006848DF" w:rsidRPr="003066C5" w:rsidRDefault="006848DF" w:rsidP="006848DF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RPr="003066C5" w:rsidTr="006848DF">
        <w:tc>
          <w:tcPr>
            <w:tcW w:w="10345" w:type="dxa"/>
          </w:tcPr>
          <w:p w:rsidR="003066C5" w:rsidRDefault="009C1A74" w:rsidP="006848DF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Leandro Morais</w:t>
            </w:r>
          </w:p>
          <w:p w:rsidR="003066C5" w:rsidRDefault="003066C5" w:rsidP="006848DF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9C1A74" w:rsidP="006848DF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Dito Barbosa</w:t>
            </w:r>
          </w:p>
          <w:p w:rsidR="003066C5" w:rsidRDefault="003066C5" w:rsidP="006848DF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3066C5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3066C5" w:rsidRDefault="003066C5" w:rsidP="006848DF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3066C5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3066C5" w:rsidRDefault="003066C5" w:rsidP="006848DF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3066C5" w:rsidP="006848DF">
            <w:pPr>
              <w:jc w:val="center"/>
              <w:rPr>
                <w:color w:val="000000"/>
              </w:rPr>
            </w:pPr>
          </w:p>
          <w:p w:rsidR="003066C5" w:rsidRDefault="009C1A74" w:rsidP="003066C5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 xml:space="preserve"> Odair Quincote </w:t>
            </w:r>
          </w:p>
          <w:p w:rsidR="003066C5" w:rsidRDefault="003066C5" w:rsidP="003066C5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066C5" w:rsidRDefault="003066C5" w:rsidP="003066C5">
            <w:pPr>
              <w:jc w:val="center"/>
              <w:rPr>
                <w:color w:val="000000"/>
              </w:rPr>
            </w:pPr>
          </w:p>
          <w:p w:rsidR="003066C5" w:rsidRDefault="003066C5" w:rsidP="003066C5">
            <w:pPr>
              <w:jc w:val="center"/>
              <w:rPr>
                <w:color w:val="000000"/>
              </w:rPr>
            </w:pPr>
          </w:p>
          <w:p w:rsidR="003066C5" w:rsidRDefault="009C1A74" w:rsidP="003066C5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Adriano da Farmácia</w:t>
            </w:r>
          </w:p>
          <w:p w:rsidR="003066C5" w:rsidRDefault="003066C5" w:rsidP="003066C5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066C5" w:rsidRDefault="003066C5" w:rsidP="003066C5">
            <w:pPr>
              <w:jc w:val="center"/>
              <w:rPr>
                <w:color w:val="000000"/>
              </w:rPr>
            </w:pPr>
          </w:p>
          <w:p w:rsidR="003066C5" w:rsidRDefault="003066C5" w:rsidP="003066C5">
            <w:pPr>
              <w:jc w:val="center"/>
              <w:rPr>
                <w:color w:val="000000"/>
              </w:rPr>
            </w:pPr>
          </w:p>
          <w:p w:rsidR="006848DF" w:rsidRPr="003066C5" w:rsidRDefault="009C1A74" w:rsidP="003066C5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Oliveira</w:t>
            </w:r>
          </w:p>
        </w:tc>
      </w:tr>
      <w:tr w:rsidR="006848DF" w:rsidRPr="003066C5" w:rsidTr="006848DF">
        <w:tc>
          <w:tcPr>
            <w:tcW w:w="10345" w:type="dxa"/>
          </w:tcPr>
          <w:p w:rsidR="006848DF" w:rsidRPr="003066C5" w:rsidRDefault="006848DF" w:rsidP="006848DF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</w:tc>
      </w:tr>
    </w:tbl>
    <w:p w:rsidR="006848DF" w:rsidRPr="003066C5" w:rsidRDefault="006848DF" w:rsidP="006848DF">
      <w:pPr>
        <w:rPr>
          <w:color w:val="000000"/>
          <w:sz w:val="22"/>
          <w:szCs w:val="22"/>
        </w:rPr>
      </w:pPr>
    </w:p>
    <w:p w:rsidR="00C94212" w:rsidRPr="003066C5" w:rsidRDefault="00C94212" w:rsidP="006121C9">
      <w:pPr>
        <w:spacing w:line="142" w:lineRule="auto"/>
        <w:jc w:val="center"/>
        <w:rPr>
          <w:color w:val="000000"/>
          <w:sz w:val="22"/>
          <w:szCs w:val="22"/>
        </w:rPr>
      </w:pPr>
    </w:p>
    <w:p w:rsidR="0066319D" w:rsidRPr="003066C5" w:rsidRDefault="0066319D" w:rsidP="006121C9">
      <w:pPr>
        <w:spacing w:line="283" w:lineRule="auto"/>
        <w:jc w:val="center"/>
        <w:rPr>
          <w:color w:val="000000"/>
          <w:sz w:val="22"/>
          <w:szCs w:val="22"/>
        </w:rPr>
      </w:pPr>
    </w:p>
    <w:p w:rsidR="00C94212" w:rsidRPr="003066C5" w:rsidRDefault="00C94212" w:rsidP="00C94212">
      <w:pPr>
        <w:rPr>
          <w:b/>
          <w:sz w:val="22"/>
          <w:szCs w:val="22"/>
        </w:rPr>
      </w:pPr>
      <w:r w:rsidRPr="003066C5">
        <w:rPr>
          <w:b/>
          <w:sz w:val="22"/>
          <w:szCs w:val="22"/>
        </w:rPr>
        <w:br w:type="page"/>
      </w:r>
    </w:p>
    <w:p w:rsidR="00C94212" w:rsidRPr="003066C5" w:rsidRDefault="00C94212" w:rsidP="00C94212">
      <w:pPr>
        <w:jc w:val="center"/>
        <w:rPr>
          <w:b/>
          <w:sz w:val="22"/>
          <w:szCs w:val="22"/>
        </w:rPr>
      </w:pPr>
    </w:p>
    <w:p w:rsidR="00C94212" w:rsidRPr="003066C5" w:rsidRDefault="00C94212" w:rsidP="006848DF">
      <w:pPr>
        <w:jc w:val="center"/>
        <w:rPr>
          <w:b/>
          <w:sz w:val="22"/>
          <w:szCs w:val="22"/>
        </w:rPr>
      </w:pPr>
      <w:r w:rsidRPr="003066C5">
        <w:rPr>
          <w:b/>
          <w:sz w:val="22"/>
          <w:szCs w:val="22"/>
        </w:rPr>
        <w:t>JUSTIFICATIVA</w:t>
      </w:r>
    </w:p>
    <w:p w:rsidR="00C94212" w:rsidRPr="003066C5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3066C5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3066C5" w:rsidRDefault="009C1A74" w:rsidP="006848DF">
      <w:pPr>
        <w:pStyle w:val="Normal0"/>
        <w:rPr>
          <w:rFonts w:ascii="Times New Roman" w:hAnsi="Times New Roman" w:cs="Times New Roman"/>
          <w:sz w:val="22"/>
          <w:szCs w:val="22"/>
        </w:rPr>
      </w:pPr>
      <w:r w:rsidRPr="003066C5">
        <w:rPr>
          <w:rFonts w:ascii="Times New Roman" w:hAnsi="Times New Roman" w:cs="Times New Roman"/>
          <w:sz w:val="22"/>
          <w:szCs w:val="22"/>
        </w:rPr>
        <w:t xml:space="preserve">A apresentação desta Emenda ao projeto de Lei n° 888/2017 visa destinar recursos para a iluminação da quadra de futebol, com gramado sintético, no bairro São Cristóvão. </w:t>
      </w:r>
      <w:r w:rsidRPr="003066C5">
        <w:rPr>
          <w:rFonts w:ascii="Times New Roman" w:hAnsi="Times New Roman" w:cs="Times New Roman"/>
          <w:sz w:val="22"/>
          <w:szCs w:val="22"/>
        </w:rPr>
        <w:br/>
      </w:r>
      <w:r w:rsidRPr="003066C5">
        <w:rPr>
          <w:rFonts w:ascii="Times New Roman" w:hAnsi="Times New Roman" w:cs="Times New Roman"/>
          <w:sz w:val="22"/>
          <w:szCs w:val="22"/>
        </w:rPr>
        <w:br/>
      </w:r>
      <w:r w:rsidRPr="003066C5">
        <w:rPr>
          <w:rFonts w:ascii="Times New Roman" w:hAnsi="Times New Roman" w:cs="Times New Roman"/>
          <w:sz w:val="22"/>
          <w:szCs w:val="22"/>
        </w:rPr>
        <w:br/>
        <w:t xml:space="preserve">A medida se justifica uma vez que a Administração Pública deve zelar e auxiliar na formação de nossas crianças e jovens, além de também fornecer aos que o praticam benefícios físicos e à saúde, convívio social sadio e estimular valores como a disciplina e a dedicação para sua prática. </w:t>
      </w:r>
      <w:r w:rsidRPr="003066C5">
        <w:rPr>
          <w:rFonts w:ascii="Times New Roman" w:hAnsi="Times New Roman" w:cs="Times New Roman"/>
          <w:sz w:val="22"/>
          <w:szCs w:val="22"/>
        </w:rPr>
        <w:br/>
      </w:r>
      <w:r w:rsidRPr="003066C5">
        <w:rPr>
          <w:rFonts w:ascii="Times New Roman" w:hAnsi="Times New Roman" w:cs="Times New Roman"/>
          <w:sz w:val="22"/>
          <w:szCs w:val="22"/>
        </w:rPr>
        <w:br/>
      </w:r>
      <w:r w:rsidRPr="003066C5">
        <w:rPr>
          <w:rFonts w:ascii="Times New Roman" w:hAnsi="Times New Roman" w:cs="Times New Roman"/>
          <w:sz w:val="22"/>
          <w:szCs w:val="22"/>
        </w:rPr>
        <w:br/>
        <w:t>Os valores que esta emenda se propõe a destinar ficarão disponíveis para a instalação para a iluminação da quadra de futebol, conforme disposto acima, para o exercício financeiro de 2018.</w:t>
      </w:r>
    </w:p>
    <w:p w:rsidR="00C94212" w:rsidRPr="003066C5" w:rsidRDefault="00C94212" w:rsidP="006121C9">
      <w:pPr>
        <w:jc w:val="center"/>
        <w:rPr>
          <w:color w:val="000000"/>
          <w:sz w:val="22"/>
          <w:szCs w:val="22"/>
        </w:rPr>
      </w:pPr>
    </w:p>
    <w:p w:rsidR="00C94212" w:rsidRPr="003066C5" w:rsidRDefault="00C94212" w:rsidP="006121C9">
      <w:pPr>
        <w:jc w:val="center"/>
        <w:rPr>
          <w:color w:val="000000"/>
          <w:sz w:val="22"/>
          <w:szCs w:val="22"/>
        </w:rPr>
      </w:pPr>
    </w:p>
    <w:p w:rsidR="006848DF" w:rsidRPr="003066C5" w:rsidRDefault="006848DF" w:rsidP="006848DF">
      <w:pPr>
        <w:jc w:val="center"/>
        <w:rPr>
          <w:color w:val="000000"/>
          <w:sz w:val="22"/>
          <w:szCs w:val="22"/>
        </w:rPr>
      </w:pPr>
      <w:r w:rsidRPr="003066C5">
        <w:rPr>
          <w:color w:val="000000"/>
          <w:sz w:val="22"/>
          <w:szCs w:val="22"/>
        </w:rPr>
        <w:t>Sala das Sessões, em 12 de dezembro de 2017.</w:t>
      </w:r>
    </w:p>
    <w:p w:rsidR="006848DF" w:rsidRPr="003066C5" w:rsidRDefault="006848DF" w:rsidP="006848DF">
      <w:pPr>
        <w:rPr>
          <w:color w:val="000000"/>
          <w:sz w:val="22"/>
          <w:szCs w:val="22"/>
        </w:rPr>
      </w:pPr>
    </w:p>
    <w:p w:rsidR="006848DF" w:rsidRPr="003066C5" w:rsidRDefault="006848DF" w:rsidP="006848DF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B4F05" w:rsidRPr="003066C5" w:rsidTr="004B4D3C">
        <w:tc>
          <w:tcPr>
            <w:tcW w:w="10345" w:type="dxa"/>
          </w:tcPr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Leandro Morais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Dito Barbosa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 xml:space="preserve"> Odair Quincote 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Adriano da Farmácia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Default="002B4F05" w:rsidP="004B4D3C">
            <w:pPr>
              <w:jc w:val="center"/>
              <w:rPr>
                <w:color w:val="000000"/>
              </w:rPr>
            </w:pPr>
          </w:p>
          <w:p w:rsidR="002B4F05" w:rsidRPr="003066C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Oliveira</w:t>
            </w:r>
          </w:p>
        </w:tc>
      </w:tr>
      <w:tr w:rsidR="002B4F05" w:rsidRPr="003066C5" w:rsidTr="004B4D3C">
        <w:tc>
          <w:tcPr>
            <w:tcW w:w="10345" w:type="dxa"/>
          </w:tcPr>
          <w:p w:rsidR="002B4F05" w:rsidRPr="003066C5" w:rsidRDefault="002B4F05" w:rsidP="004B4D3C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</w:tc>
      </w:tr>
    </w:tbl>
    <w:p w:rsidR="002B4F05" w:rsidRPr="003066C5" w:rsidRDefault="002B4F05" w:rsidP="002B4F05">
      <w:pPr>
        <w:rPr>
          <w:color w:val="000000"/>
          <w:sz w:val="22"/>
          <w:szCs w:val="22"/>
        </w:rPr>
      </w:pPr>
    </w:p>
    <w:p w:rsidR="002B4F05" w:rsidRPr="003066C5" w:rsidRDefault="002B4F05" w:rsidP="002B4F05">
      <w:pPr>
        <w:spacing w:line="142" w:lineRule="auto"/>
        <w:jc w:val="center"/>
        <w:rPr>
          <w:color w:val="000000"/>
          <w:sz w:val="22"/>
          <w:szCs w:val="22"/>
        </w:rPr>
      </w:pPr>
    </w:p>
    <w:p w:rsidR="006848DF" w:rsidRPr="003066C5" w:rsidRDefault="006848DF" w:rsidP="006848DF">
      <w:pPr>
        <w:rPr>
          <w:color w:val="000000"/>
          <w:sz w:val="22"/>
          <w:szCs w:val="22"/>
        </w:rPr>
      </w:pPr>
    </w:p>
    <w:sectPr w:rsidR="006848DF" w:rsidRPr="003066C5" w:rsidSect="00306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E5" w:rsidRDefault="002961E5" w:rsidP="00FE475D">
      <w:r>
        <w:separator/>
      </w:r>
    </w:p>
  </w:endnote>
  <w:endnote w:type="continuationSeparator" w:id="1">
    <w:p w:rsidR="002961E5" w:rsidRDefault="002961E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1E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961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61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961E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961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E5" w:rsidRDefault="002961E5" w:rsidP="00FE475D">
      <w:r>
        <w:separator/>
      </w:r>
    </w:p>
  </w:footnote>
  <w:footnote w:type="continuationSeparator" w:id="1">
    <w:p w:rsidR="002961E5" w:rsidRDefault="002961E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961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1E6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1E6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961E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961E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961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1E6A"/>
    <w:rsid w:val="00022C96"/>
    <w:rsid w:val="00076E6A"/>
    <w:rsid w:val="00217FD1"/>
    <w:rsid w:val="002961E5"/>
    <w:rsid w:val="002B4F05"/>
    <w:rsid w:val="003066C5"/>
    <w:rsid w:val="0033702A"/>
    <w:rsid w:val="0036114F"/>
    <w:rsid w:val="003F6DD7"/>
    <w:rsid w:val="0041447C"/>
    <w:rsid w:val="005005AC"/>
    <w:rsid w:val="00564660"/>
    <w:rsid w:val="005821E1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90529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6</cp:revision>
  <dcterms:created xsi:type="dcterms:W3CDTF">2017-01-13T12:38:00Z</dcterms:created>
  <dcterms:modified xsi:type="dcterms:W3CDTF">2017-12-12T21:03:00Z</dcterms:modified>
</cp:coreProperties>
</file>