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recuperação da Rua A, no Bairro Jardim Brasil II, e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acima encontra-se em péssimas condições de uso, com enormes crateras, mato alto e lixo acumulado. Por isso, é necessária a limpeza e recuperação asfáltica na referida rua, bem como em toda a extensão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