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1639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2017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um estudo para a liberação do trânsito para passagem de veículos baixos na Rua Corruíra, no bairro São João.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Muitos moradores do bairro, inclusive os que moram na Rua Corruíra, pedem que a mesma seja liberada, pois é uma rua muito importante para o tráfego. Eles ressaltam, ainda, que, devido ao fechamento, a rua transformou-se em ponto de encontro de usuários de drogas, que passam a noite na rua fazendo bagunça.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12 de dezembro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 de dezembro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