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corte dos coqueiros na Av João Inácio Raimundo, em frente ao albergue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fato de estarem danificando a rede elétrica, assim como em razão da queda de muita palha, podendo gerar danos em veículos e lesionar 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