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extensão da estrada rural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que, a referida estrada encontra-se em péssimo estado, necessitando com urgência de manutenção, pois trata-se de rota de transporte escolar e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