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ou a fresa na Rua José Inácio Raimundo, que se localiza na rua de trás do Posto de Policia Militar da 17° Companhia Independente de Meio Ambiente e Trânsito.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temporada de chuva a rua enche de barro impossibilitando passagem de carros e dos moradores. em época de seca, a poeira é prejudicial a saúde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