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 Administração Pública  a instalação de redutor de velocidade  na Rua Persano Tavares Galvão, na altura do nº 97,  no bairro Fátima 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via, muitos motoristas trafegam em alta velocidade, gerando risco de acidentes envolvendo pedestres e veículos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