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um estudo sobre a viabilidade de asfaltamento ou de nivelamento dos paralelepipédicos da Rua Aristolina Ribeiro Pires,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 e os paralelepipédicos estão fora de nível.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