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proteção nas laterais da Ponte do Rio, na entrada do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é uma solicitação dos moradores do local, que se preocupam com a falta de proteção nas laterais da ponte, pois coloca em risco os pedestres e os motoristas que transitam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