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1561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liberação de uma vaga para implantação de "estacionamento temporário" em frente à Farmácia Pague Menos, localizada na Av. Dr. Lisboa, nº 10,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Solicitação feita pelos usuários da farmácia, pois não há condições para os motoristas estacionarem e efetuarem compras de medicamentos.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