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1497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da fonte da oração localizada na Praça Dr.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da mais linda praça de nosso município,  com maior espaço físico, além de estar no coração da cidade, merecendo, portanto, a  iluminação da  fonte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41E78">
      <w:r w:rsidRPr="00941E7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BE" w:rsidRDefault="00AA4EBE" w:rsidP="007F393F">
      <w:r>
        <w:separator/>
      </w:r>
    </w:p>
  </w:endnote>
  <w:endnote w:type="continuationSeparator" w:id="1">
    <w:p w:rsidR="00AA4EBE" w:rsidRDefault="00AA4EB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1E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4E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4E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4EB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4E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BE" w:rsidRDefault="00AA4EBE" w:rsidP="007F393F">
      <w:r>
        <w:separator/>
      </w:r>
    </w:p>
  </w:footnote>
  <w:footnote w:type="continuationSeparator" w:id="1">
    <w:p w:rsidR="00AA4EBE" w:rsidRDefault="00AA4EB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4E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1E7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1E7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4E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4EB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4E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E78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EBE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54F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2017-11-07T14:57:00Z</dcterms:modified>
</cp:coreProperties>
</file>