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7 de novembro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E906F8">
      <w:pPr>
        <w:pStyle w:val="SemEspaamento"/>
      </w:pPr>
    </w:p>
    <w:p w:rsidR="009C792B" w:rsidRDefault="0012286B" w:rsidP="00E906F8">
      <w:pPr>
        <w:pStyle w:val="SemEspaamento"/>
      </w:pPr>
      <w:r w:rsidRPr="00B97613">
        <w:rPr>
          <w:b/>
        </w:rPr>
        <w:t>Projeto de Lei Nº 7365/2017</w:t>
      </w:r>
      <w:r>
        <w:t xml:space="preserve">       </w:t>
      </w:r>
      <w:r>
        <w:t xml:space="preserve">DISPÕE SOBRE DENOMINAÇÃO DE LOGRADOURO PÚBLICO: RUA MARCIA ANTONIA DE REZENDE PEREIRA </w:t>
      </w:r>
      <w:r>
        <w:t>(*1967 +2016).</w:t>
      </w:r>
    </w:p>
    <w:p w:rsidR="009C792B" w:rsidRDefault="0012286B" w:rsidP="00E906F8">
      <w:pPr>
        <w:pStyle w:val="SemEspaamento"/>
      </w:pPr>
      <w:r>
        <w:t>Autor(a): Leandro Morais</w:t>
      </w:r>
    </w:p>
    <w:p w:rsidR="009C792B" w:rsidRDefault="0012286B" w:rsidP="00E906F8">
      <w:pPr>
        <w:pStyle w:val="SemEspaamento"/>
      </w:pPr>
      <w:r>
        <w:t>Única Votação</w:t>
      </w:r>
    </w:p>
    <w:p w:rsidR="009C792B" w:rsidRDefault="009C792B"/>
    <w:p w:rsidR="009C792B" w:rsidRDefault="0012286B" w:rsidP="00E906F8">
      <w:pPr>
        <w:pStyle w:val="SemEspaamento"/>
      </w:pPr>
      <w:r>
        <w:rPr>
          <w:b/>
        </w:rPr>
        <w:t xml:space="preserve">Projeto de Lei Nº 7366/2017       </w:t>
      </w:r>
      <w:r>
        <w:t>DISPÕE SOBRE DENOMINAÇÃO DE LOGRADOURO PÚBLICO: AVENIDA JOSÉ CRISPIM DOS SANTOS (*1923 +2004).</w:t>
      </w:r>
    </w:p>
    <w:p w:rsidR="009C792B" w:rsidRDefault="0012286B" w:rsidP="00E906F8">
      <w:pPr>
        <w:pStyle w:val="SemEspaamento"/>
      </w:pPr>
      <w:r>
        <w:t>Autor(a): Prof.ª Mariléia</w:t>
      </w:r>
    </w:p>
    <w:p w:rsidR="009C792B" w:rsidRDefault="0012286B" w:rsidP="00E906F8">
      <w:pPr>
        <w:pStyle w:val="SemEspaamento"/>
      </w:pPr>
      <w:r>
        <w:t>Única Votação</w:t>
      </w:r>
    </w:p>
    <w:p w:rsidR="009C792B" w:rsidRDefault="009C792B"/>
    <w:p w:rsidR="009C792B" w:rsidRDefault="0012286B" w:rsidP="00E906F8">
      <w:pPr>
        <w:pStyle w:val="SemEspaamento"/>
      </w:pPr>
      <w:r>
        <w:rPr>
          <w:b/>
        </w:rPr>
        <w:t xml:space="preserve">Projeto de Lei Nº 887/2017     </w:t>
      </w:r>
      <w:r>
        <w:rPr>
          <w:b/>
        </w:rPr>
        <w:t xml:space="preserve">  </w:t>
      </w:r>
      <w:r>
        <w:t>DISPÕE SOBRE A REORGANIZAÇÃO ADMINISTRATIVA DO PODER EXECUTIVO MUNICIPAL E DÁ OUTRAS PROVIDÊNCIAS.</w:t>
      </w:r>
    </w:p>
    <w:p w:rsidR="009C792B" w:rsidRDefault="0012286B" w:rsidP="00E906F8">
      <w:pPr>
        <w:pStyle w:val="SemEspaamento"/>
      </w:pPr>
      <w:r>
        <w:t>Autor(a): PODER EXECUTIVO</w:t>
      </w:r>
    </w:p>
    <w:p w:rsidR="009C792B" w:rsidRDefault="0012286B" w:rsidP="00E906F8">
      <w:pPr>
        <w:pStyle w:val="SemEspaamento"/>
      </w:pPr>
      <w:r>
        <w:t>2ª Votação</w:t>
      </w:r>
    </w:p>
    <w:p w:rsidR="009C792B" w:rsidRDefault="009C792B"/>
    <w:p w:rsidR="009C792B" w:rsidRDefault="0012286B" w:rsidP="00E906F8">
      <w:pPr>
        <w:pStyle w:val="SemEspaamento"/>
      </w:pPr>
      <w:r>
        <w:rPr>
          <w:b/>
        </w:rPr>
        <w:t xml:space="preserve">Substitutivo Nº 1/2017 ao Projeto de Lei Nº 7330/2017       </w:t>
      </w:r>
      <w:r>
        <w:t>ESTABELECE DIRETRIZES PARA A POLÍTICA MUNICIPAL DE PROMOÇ</w:t>
      </w:r>
      <w:r>
        <w:t>ÃO DA CIDADANIA LGBT E ENFRENTAMENTO DA HOMOFOBIA, E DÁ OUTRAS PROVIDÊNCIAS.</w:t>
      </w:r>
    </w:p>
    <w:p w:rsidR="009C792B" w:rsidRDefault="0012286B" w:rsidP="00E906F8">
      <w:pPr>
        <w:pStyle w:val="SemEspaamento"/>
      </w:pPr>
      <w:r>
        <w:t>Autor(a): Dr. Edson</w:t>
      </w:r>
    </w:p>
    <w:p w:rsidR="009C792B" w:rsidRDefault="0012286B" w:rsidP="00E906F8">
      <w:pPr>
        <w:pStyle w:val="SemEspaamento"/>
      </w:pPr>
      <w:r>
        <w:t>1ª Votação</w:t>
      </w:r>
    </w:p>
    <w:p w:rsidR="009C792B" w:rsidRDefault="009C792B"/>
    <w:p w:rsidR="009C792B" w:rsidRDefault="0012286B" w:rsidP="00B97613">
      <w:pPr>
        <w:pStyle w:val="SemEspaamento"/>
        <w:jc w:val="both"/>
      </w:pPr>
      <w:r>
        <w:rPr>
          <w:b/>
        </w:rPr>
        <w:t xml:space="preserve">Requerimento Nº 125/2017       </w:t>
      </w:r>
      <w:r>
        <w:t xml:space="preserve">Requer ao Poder Executivo cópia integral e derivados dos pagamentos referentes ao - Pregão Presencial nº 006/2014 </w:t>
      </w:r>
      <w:r>
        <w:t>Objeto: “Contratação de empresa para prestação de serviços internos de capina manual, roçada, raspagem e limpeza de logradouros, recomposição de guias, pintura de guias, postes, alambrados e gradis, corte de grama e jardinagem com fornecimento de equipamen</w:t>
      </w:r>
      <w:r>
        <w:t>tos”.</w:t>
      </w:r>
    </w:p>
    <w:p w:rsidR="009C792B" w:rsidRDefault="0012286B" w:rsidP="00E906F8">
      <w:pPr>
        <w:pStyle w:val="SemEspaamento"/>
      </w:pPr>
      <w:r>
        <w:t>Autor(a): Bruno Dias</w:t>
      </w:r>
    </w:p>
    <w:p w:rsidR="009C792B" w:rsidRDefault="0012286B" w:rsidP="00E906F8">
      <w:pPr>
        <w:pStyle w:val="SemEspaamento"/>
      </w:pPr>
      <w:r>
        <w:t>Única Votação</w:t>
      </w:r>
    </w:p>
    <w:p w:rsidR="009C792B" w:rsidRDefault="009C792B"/>
    <w:p w:rsidR="009C792B" w:rsidRDefault="0012286B" w:rsidP="00B97613">
      <w:pPr>
        <w:pStyle w:val="SemEspaamento"/>
        <w:jc w:val="both"/>
      </w:pPr>
      <w:r>
        <w:rPr>
          <w:b/>
        </w:rPr>
        <w:t xml:space="preserve">Requerimento Nº 126/2017       </w:t>
      </w:r>
      <w:r>
        <w:t>Requer a realização de Audiência Pública no dia 06/12/2017, às 19h, com a finalidade de discutir a atual situação dos taxistas do Município.</w:t>
      </w:r>
    </w:p>
    <w:p w:rsidR="009C792B" w:rsidRDefault="0012286B" w:rsidP="00E906F8">
      <w:pPr>
        <w:pStyle w:val="SemEspaamento"/>
      </w:pPr>
      <w:r>
        <w:t>Autor(a): Oliveira, Leandro Morais, Rodrig</w:t>
      </w:r>
      <w:r>
        <w:t>o Modesto, Odair Quincote, Wilson Tadeu Lopes</w:t>
      </w:r>
    </w:p>
    <w:p w:rsidR="009C792B" w:rsidRDefault="0012286B" w:rsidP="00E906F8">
      <w:pPr>
        <w:pStyle w:val="SemEspaamento"/>
      </w:pPr>
      <w:r>
        <w:t>Única Votação</w:t>
      </w:r>
    </w:p>
    <w:sectPr w:rsidR="009C792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6B" w:rsidRDefault="0012286B" w:rsidP="00D30C58">
      <w:pPr>
        <w:spacing w:after="0" w:line="240" w:lineRule="auto"/>
      </w:pPr>
      <w:r>
        <w:separator/>
      </w:r>
    </w:p>
  </w:endnote>
  <w:endnote w:type="continuationSeparator" w:id="1">
    <w:p w:rsidR="0012286B" w:rsidRDefault="0012286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C792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9B48E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6B" w:rsidRDefault="0012286B" w:rsidP="00D30C58">
      <w:pPr>
        <w:spacing w:after="0" w:line="240" w:lineRule="auto"/>
      </w:pPr>
      <w:r>
        <w:separator/>
      </w:r>
    </w:p>
  </w:footnote>
  <w:footnote w:type="continuationSeparator" w:id="1">
    <w:p w:rsidR="0012286B" w:rsidRDefault="0012286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5D1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86B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92B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7613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973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06F8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445F7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529E0-9669-4F0D-A127-33AAA557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2017-11-06T19:55:00Z</cp:lastPrinted>
  <dcterms:created xsi:type="dcterms:W3CDTF">2017-11-06T19:55:00Z</dcterms:created>
  <dcterms:modified xsi:type="dcterms:W3CDTF">2017-11-06T19:55:00Z</dcterms:modified>
</cp:coreProperties>
</file>