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128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2A645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9838C6">
        <w:rPr>
          <w:color w:val="000000"/>
        </w:rPr>
        <w:t>informações acerca dos valores gastos com a limpeza das galerias pluviais do bairro Primavera, bem como acerca dos estudos que embasaram a execução de tal medida.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2A645D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Depois de 180 dias de intenso estudo, visitas in loco e oitivas com servidores e engenheiros e análise de documentos, a Comissão Especial que analisou as obras das bacias pluviais do bairro Primavera concluiu que o projeto executado não tinha condições técnicas de acabar com os alagamentos.</w:t>
      </w:r>
      <w:r>
        <w:br/>
      </w:r>
      <w:r w:rsidR="002A645D">
        <w:t xml:space="preserve"> </w:t>
      </w:r>
      <w:r w:rsidR="002A645D">
        <w:tab/>
      </w:r>
      <w:r w:rsidR="002A645D">
        <w:tab/>
      </w:r>
      <w:r w:rsidR="002A645D">
        <w:tab/>
      </w:r>
      <w:r w:rsidR="002A645D">
        <w:tab/>
      </w:r>
      <w:r>
        <w:t>Sendo que,</w:t>
      </w:r>
      <w:proofErr w:type="gramStart"/>
      <w:r>
        <w:t xml:space="preserve">  </w:t>
      </w:r>
      <w:proofErr w:type="gramEnd"/>
      <w:r>
        <w:t>segundo documentos aferidos pela Comissão, as empresas informaram que o projeto da forma como estava não resolveria o problema.</w:t>
      </w:r>
    </w:p>
    <w:p w:rsidR="001D42CC" w:rsidRDefault="009838C6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Diante disso, tendo em vista o princípio da eficiência, o presente requerimento objetiva esclarecer quais foram as razões que demonstraram o custo-benefício da realização da limpeza de galerias que, como afirma o relatório final da Comissão Especial, foram construídas a com base em um projeto tecnicamente inadequado.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novembro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5D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639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2014-01-21T18:06:00Z</cp:lastPrinted>
  <dcterms:created xsi:type="dcterms:W3CDTF">2016-01-14T16:15:00Z</dcterms:created>
  <dcterms:modified xsi:type="dcterms:W3CDTF">2017-11-06T18:58:00Z</dcterms:modified>
</cp:coreProperties>
</file>