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República do Paraguai, no Bairro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mencionada necessita de cuidado e de limpeza em toda a sua extensão, pois a falta de limpeza e o mato alto têm causado grandes desgastes e transtornos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