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1470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urgentes, no sentido de proibir o  estacionamento de veículos na  Rua  Monsenhor José Paulino, entre  as Ruas Adalberto Ferraz e a Avenida Dr. João Beraldo.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fato </w:t>
      </w:r>
      <w:r w:rsidR="007C2A9D">
        <w:rPr>
          <w:rFonts w:ascii="Times New Roman" w:eastAsia="Times New Roman" w:hAnsi="Times New Roman" w:cs="Times New Roman"/>
          <w:szCs w:val="24"/>
        </w:rPr>
        <w:t>de a calçada ser</w:t>
      </w:r>
      <w:r>
        <w:rPr>
          <w:rFonts w:ascii="Times New Roman" w:eastAsia="Times New Roman" w:hAnsi="Times New Roman" w:cs="Times New Roman"/>
          <w:szCs w:val="24"/>
        </w:rPr>
        <w:t xml:space="preserve"> estreita e ter a  guia baixa faz com que os veículos subam nas calçadas do lado oposto dos veículos estacionados,  </w:t>
      </w:r>
      <w:r w:rsidR="007C2A9D">
        <w:rPr>
          <w:rFonts w:ascii="Times New Roman" w:eastAsia="Times New Roman" w:hAnsi="Times New Roman" w:cs="Times New Roman"/>
          <w:szCs w:val="24"/>
        </w:rPr>
        <w:t>ocasionando</w:t>
      </w:r>
      <w:r>
        <w:rPr>
          <w:rFonts w:ascii="Times New Roman" w:eastAsia="Times New Roman" w:hAnsi="Times New Roman" w:cs="Times New Roman"/>
          <w:szCs w:val="24"/>
        </w:rPr>
        <w:t xml:space="preserve"> acidentes envolvendo pedestres. Já houve vários casos em que os carros bateram os retrovisores nos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7198D">
      <w:r w:rsidRPr="0047198D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225" w:rsidRDefault="00A74225" w:rsidP="007F393F">
      <w:r>
        <w:separator/>
      </w:r>
    </w:p>
  </w:endnote>
  <w:endnote w:type="continuationSeparator" w:id="1">
    <w:p w:rsidR="00A74225" w:rsidRDefault="00A7422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7198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7422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7422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7422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742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225" w:rsidRDefault="00A74225" w:rsidP="007F393F">
      <w:r>
        <w:separator/>
      </w:r>
    </w:p>
  </w:footnote>
  <w:footnote w:type="continuationSeparator" w:id="1">
    <w:p w:rsidR="00A74225" w:rsidRDefault="00A7422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7422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7198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198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7422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7422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7422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198D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2A9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225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2017-10-30T18:02:00Z</dcterms:modified>
</cp:coreProperties>
</file>