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 que dá acesso ao bairro dos Ferreiras, iniciando após o viaduto do Algodão, seguindo pelo bairro dos Ferreiras, até a ponte do Rio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necessitando com urgência de manutenção, pois trata-se de rota de transporte escolar e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