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6" w:rsidRPr="00A55906" w:rsidRDefault="00A55906" w:rsidP="00A55906">
      <w:pPr>
        <w:ind w:left="3119" w:firstLine="0"/>
        <w:rPr>
          <w:b/>
        </w:rPr>
      </w:pPr>
      <w:r w:rsidRPr="00A55906">
        <w:rPr>
          <w:b/>
        </w:rPr>
        <w:t>AUTORIZA O FECHAMENTO DO LOTEAMENTO DOROTÉIAS, E DÁ OUTRAS PROVIDÊNCIAS.</w:t>
      </w:r>
    </w:p>
    <w:p w:rsidR="00A55906" w:rsidRDefault="00A55906" w:rsidP="00A55906"/>
    <w:p w:rsidR="00A55906" w:rsidRDefault="00A55906" w:rsidP="00A55906">
      <w:pPr>
        <w:ind w:firstLine="0"/>
        <w:jc w:val="both"/>
      </w:pPr>
      <w:r w:rsidRPr="00A55906">
        <w:rPr>
          <w:b/>
        </w:rPr>
        <w:t>Art. 1°</w:t>
      </w:r>
      <w:r>
        <w:t xml:space="preserve">  Fica autorizado o fechamento do Loteamento Dorotéias, aprovado pela Prefeitura Municipal de Pouso Alegre através da Lei 1.598 de 1976 e devidamente registrado no Cartório de Registro de Imóveis desta Comarca, nos termos desta Lei Complementar e com base na Lei nº 4862 de 2009, nos termos do croqui, documentos e projeto da via acesso e das instalações destinadas ao fechamento protocolado com o requerimento, e devidamente autorizado.</w:t>
      </w:r>
    </w:p>
    <w:p w:rsidR="00A55906" w:rsidRDefault="00A55906" w:rsidP="00A55906">
      <w:pPr>
        <w:ind w:firstLine="0"/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§ 1º</w:t>
      </w:r>
      <w:r>
        <w:t xml:space="preserve">  Caracteriza-se o Loteamento Fechado pelo cercamento ou não da área nele contida, compreendidos lotes, demais áreas e arruamento, através de cerca, muros ou outra forma de tapume aprovado pela Prefeitura Municipal, aprovado originariamente de acordo com a Lei 4862/2009 e leis municipais pertinentes. </w:t>
      </w:r>
    </w:p>
    <w:p w:rsidR="00A55906" w:rsidRDefault="00A55906" w:rsidP="00A55906">
      <w:pPr>
        <w:ind w:firstLine="0"/>
        <w:jc w:val="both"/>
        <w:rPr>
          <w:b/>
        </w:rPr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§ 2º</w:t>
      </w:r>
      <w:r>
        <w:rPr>
          <w:b/>
        </w:rPr>
        <w:t xml:space="preserve"> </w:t>
      </w:r>
      <w:r>
        <w:t xml:space="preserve"> Para que se cumpra a presente autorização, restam, por meio desta Lei, expressamente desafetados os bens públicos municipais internos ao perímetro a ser fechado, a saber: o trecho da rua e respectivas calçadas, nos termos do croqui, documentos e projeto da via de acesso supracitados. </w:t>
      </w:r>
    </w:p>
    <w:p w:rsidR="00A55906" w:rsidRDefault="00A55906" w:rsidP="00A55906">
      <w:pPr>
        <w:ind w:firstLine="0"/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Art. 2º</w:t>
      </w:r>
      <w:r>
        <w:t xml:space="preserve">  Fica o Poder Executivo autorizado a conceder termo ou escritura de concessão de uso das ruas e calçadas internas ao perímetro, matriculadas no Cartório de Registro de Imóveis desta comarca, no livro n.º 02, matrículas Números 22.601, 42.375, 42.376, 42.377, 38.885, 92.827, 26.533, 32.970, 42.381 e à Associação dos Amigos e Moradores do Residencial Santa Fé. </w:t>
      </w:r>
    </w:p>
    <w:p w:rsidR="00A55906" w:rsidRDefault="00A55906" w:rsidP="00A55906">
      <w:pPr>
        <w:ind w:firstLine="0"/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Parágrafo único.</w:t>
      </w:r>
      <w:r>
        <w:t xml:space="preserve">  As áreas concedidas à Associação dos Amigos e Moradores do Residencial Santa Fé, não terão sua destinação alterada. </w:t>
      </w:r>
    </w:p>
    <w:p w:rsidR="00A55906" w:rsidRDefault="00A55906" w:rsidP="00A55906">
      <w:pPr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Art. 3º</w:t>
      </w:r>
      <w:r>
        <w:t xml:space="preserve">  Será de inteira responsabilidade da Associação dos Amigos e Moradores do Residencial Santa Fé, o desempenho dos seguintes serviços: </w:t>
      </w:r>
    </w:p>
    <w:p w:rsidR="00A55906" w:rsidRDefault="00A55906" w:rsidP="00A55906">
      <w:pPr>
        <w:ind w:firstLine="0"/>
        <w:jc w:val="both"/>
      </w:pPr>
      <w:r>
        <w:t xml:space="preserve">I  – manutenção das árvores e poda, quando necessário, obedecendo a legislação relativa ao meio ambiente; </w:t>
      </w:r>
    </w:p>
    <w:p w:rsidR="00A55906" w:rsidRDefault="00A55906" w:rsidP="00A55906">
      <w:pPr>
        <w:ind w:firstLine="0"/>
        <w:jc w:val="both"/>
      </w:pPr>
      <w:r>
        <w:t xml:space="preserve">II  – manutenção e conservação das vias de circulação, do calçamento, da sinalização de trânsito e da rede coletora de esgoto pluvial e/ou cloacal, quando houver; </w:t>
      </w:r>
    </w:p>
    <w:p w:rsidR="00A55906" w:rsidRDefault="00A55906" w:rsidP="00A55906">
      <w:pPr>
        <w:ind w:firstLine="0"/>
        <w:jc w:val="both"/>
      </w:pPr>
      <w:r>
        <w:t xml:space="preserve">III  – coleta e remoção do lixo domiciliar que deverá ser depositado na portaria onde houver recolhimento da coleta pública, salvo outro ajuste com o Departamento de Limpeza Urbana do Município; </w:t>
      </w:r>
    </w:p>
    <w:p w:rsidR="00A55906" w:rsidRDefault="00A55906" w:rsidP="00A55906">
      <w:pPr>
        <w:ind w:firstLine="0"/>
        <w:jc w:val="both"/>
      </w:pPr>
      <w:r>
        <w:t xml:space="preserve">IV  – limpeza das vias de circulação; </w:t>
      </w:r>
    </w:p>
    <w:p w:rsidR="00A55906" w:rsidRDefault="00A55906" w:rsidP="00A55906">
      <w:pPr>
        <w:ind w:firstLine="0"/>
        <w:jc w:val="both"/>
      </w:pPr>
      <w:r>
        <w:t xml:space="preserve">V  – prevenção de sinistros; </w:t>
      </w:r>
    </w:p>
    <w:p w:rsidR="00A55906" w:rsidRDefault="00A55906" w:rsidP="00A55906">
      <w:pPr>
        <w:ind w:firstLine="0"/>
        <w:jc w:val="both"/>
      </w:pPr>
      <w:r>
        <w:t>VI  – manutenção e conservação da rede de iluminação pública, salvo outro ajuste com a fornecedora de energia elétrica; e</w:t>
      </w:r>
    </w:p>
    <w:p w:rsidR="00A55906" w:rsidRDefault="00A55906" w:rsidP="00A55906">
      <w:pPr>
        <w:ind w:firstLine="0"/>
        <w:jc w:val="both"/>
      </w:pPr>
      <w:r>
        <w:t xml:space="preserve">VII  – outros serviços que se fizerem necessários. </w:t>
      </w:r>
    </w:p>
    <w:p w:rsidR="00A55906" w:rsidRDefault="00A55906" w:rsidP="00A55906">
      <w:pPr>
        <w:ind w:firstLine="0"/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lastRenderedPageBreak/>
        <w:t>Parágrafo único.</w:t>
      </w:r>
      <w:r>
        <w:t xml:space="preserve">  Em caso de omissão da Associação de Moradores na prestação dos serviços mencionados, poderá o Município executá-los, caso em que cobrará as devidas taxas, nos termos da legislação municipal vigente. </w:t>
      </w:r>
    </w:p>
    <w:p w:rsidR="00A55906" w:rsidRDefault="00A55906" w:rsidP="00A55906">
      <w:pPr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 xml:space="preserve">Art. </w:t>
      </w:r>
      <w:r>
        <w:rPr>
          <w:b/>
        </w:rPr>
        <w:t>4</w:t>
      </w:r>
      <w:r w:rsidRPr="00A55906">
        <w:rPr>
          <w:b/>
        </w:rPr>
        <w:t>º</w:t>
      </w:r>
      <w:r>
        <w:t xml:space="preserve">  Será permitido à Associação dos Amigos e Moradores do Loteamento Dorotéias o controle de acesso à área fechada do Loteamento.</w:t>
      </w:r>
    </w:p>
    <w:p w:rsidR="00A55906" w:rsidRPr="00A55906" w:rsidRDefault="00A55906" w:rsidP="00A55906">
      <w:pPr>
        <w:ind w:firstLine="0"/>
        <w:jc w:val="both"/>
        <w:rPr>
          <w:b/>
        </w:rPr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Parágrafo único.</w:t>
      </w:r>
      <w:r>
        <w:t xml:space="preserve">  Fica ressalvado o direito de livre acesso a autoridades e entidades públicas que zelem pela segurança e bem-estar social.</w:t>
      </w:r>
    </w:p>
    <w:p w:rsidR="00A55906" w:rsidRDefault="00A55906" w:rsidP="00A55906">
      <w:pPr>
        <w:jc w:val="both"/>
      </w:pPr>
      <w:r>
        <w:t xml:space="preserve"> </w:t>
      </w:r>
    </w:p>
    <w:p w:rsidR="00A55906" w:rsidRDefault="00A55906" w:rsidP="00A55906">
      <w:pPr>
        <w:ind w:firstLine="0"/>
        <w:jc w:val="both"/>
      </w:pPr>
      <w:r>
        <w:rPr>
          <w:b/>
        </w:rPr>
        <w:t>Art. 5</w:t>
      </w:r>
      <w:r w:rsidRPr="00A55906">
        <w:rPr>
          <w:b/>
        </w:rPr>
        <w:t>°</w:t>
      </w:r>
      <w:r>
        <w:t xml:space="preserve">  A Associação de Moradores dos Amigos e Moradores do Loteamento Dorotéias, poderá celebrar convênios com as fornecedoras de energia elétrica e de água potável, independente de anuência do Poder Público Municipal.</w:t>
      </w:r>
    </w:p>
    <w:p w:rsidR="00A55906" w:rsidRDefault="00A55906" w:rsidP="00A55906">
      <w:pPr>
        <w:jc w:val="both"/>
      </w:pPr>
    </w:p>
    <w:p w:rsidR="00A55906" w:rsidRDefault="00A55906" w:rsidP="00A55906">
      <w:pPr>
        <w:ind w:firstLine="0"/>
        <w:jc w:val="both"/>
      </w:pPr>
      <w:r>
        <w:rPr>
          <w:b/>
        </w:rPr>
        <w:t xml:space="preserve"> Art. 6</w:t>
      </w:r>
      <w:r w:rsidRPr="00A55906">
        <w:rPr>
          <w:b/>
        </w:rPr>
        <w:t>°</w:t>
      </w:r>
      <w:r>
        <w:rPr>
          <w:b/>
        </w:rPr>
        <w:t xml:space="preserve"> </w:t>
      </w:r>
      <w:r>
        <w:t xml:space="preserve"> As obras e melhorias que forem feitas dentro do perímetro fechado do loteamento continuarão a seguir as diretrizes do Código de Posturas, do Plano Diretor e do Código de Obras municipal.</w:t>
      </w:r>
    </w:p>
    <w:p w:rsidR="00A55906" w:rsidRDefault="00A55906" w:rsidP="00A55906">
      <w:pPr>
        <w:jc w:val="both"/>
      </w:pPr>
    </w:p>
    <w:p w:rsidR="00A55906" w:rsidRDefault="00A55906" w:rsidP="00A55906">
      <w:pPr>
        <w:ind w:firstLine="0"/>
        <w:jc w:val="both"/>
      </w:pPr>
      <w:r>
        <w:rPr>
          <w:b/>
        </w:rPr>
        <w:t>Art. 7</w:t>
      </w:r>
      <w:r w:rsidRPr="00A55906">
        <w:rPr>
          <w:b/>
        </w:rPr>
        <w:t>º</w:t>
      </w:r>
      <w:r>
        <w:t xml:space="preserve">  Eventuais despesas decorrentes da presente lei, referentes à averbações e registros junto ao Cartório de Registro de Imóveis serão de exclusiva responsabilidade da Associação dos Amigos e Moradores do Loteamento Dorotéias. </w:t>
      </w:r>
    </w:p>
    <w:p w:rsidR="00A55906" w:rsidRDefault="00A55906" w:rsidP="00A55906">
      <w:pPr>
        <w:jc w:val="both"/>
      </w:pPr>
    </w:p>
    <w:p w:rsidR="00A55906" w:rsidRDefault="00A55906" w:rsidP="00A55906">
      <w:pPr>
        <w:ind w:firstLine="0"/>
        <w:jc w:val="both"/>
      </w:pPr>
      <w:r w:rsidRPr="00A55906">
        <w:rPr>
          <w:b/>
        </w:rPr>
        <w:t>Art.</w:t>
      </w:r>
      <w:r>
        <w:rPr>
          <w:b/>
        </w:rPr>
        <w:t xml:space="preserve"> 8</w:t>
      </w:r>
      <w:r w:rsidRPr="00A55906">
        <w:rPr>
          <w:b/>
        </w:rPr>
        <w:t>º</w:t>
      </w:r>
      <w:r>
        <w:rPr>
          <w:b/>
        </w:rPr>
        <w:t xml:space="preserve"> </w:t>
      </w:r>
      <w:r>
        <w:t xml:space="preserve"> A concessão de uso dar-se-á por meio de Decreto, a ser emitido com a contrapartida oferecida pela Associação referente à sua assunção dos custos com a realização do projeto e da abertura, pavimentação e calçamento da via de acesso, nos termos do croqui, documentos e projeto da via de acesso supracitados.</w:t>
      </w:r>
    </w:p>
    <w:p w:rsidR="00A55906" w:rsidRDefault="00A55906" w:rsidP="00A55906">
      <w:pPr>
        <w:jc w:val="both"/>
      </w:pPr>
    </w:p>
    <w:p w:rsidR="003A7974" w:rsidRDefault="00A55906" w:rsidP="00A55906">
      <w:pPr>
        <w:ind w:firstLine="0"/>
        <w:jc w:val="both"/>
      </w:pPr>
      <w:r w:rsidRPr="00A55906">
        <w:rPr>
          <w:b/>
        </w:rPr>
        <w:t>Art. 9º</w:t>
      </w:r>
      <w:r>
        <w:t xml:space="preserve">  Esta Lei Complementar entrará em vigor na data de sua publicação.</w:t>
      </w:r>
    </w:p>
    <w:sectPr w:rsidR="003A7974" w:rsidSect="00AF1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55906"/>
    <w:rsid w:val="000671E1"/>
    <w:rsid w:val="00123B34"/>
    <w:rsid w:val="004B7580"/>
    <w:rsid w:val="004C0B84"/>
    <w:rsid w:val="008473B1"/>
    <w:rsid w:val="009E0A28"/>
    <w:rsid w:val="00A55906"/>
    <w:rsid w:val="00A84DD7"/>
    <w:rsid w:val="00AF18E6"/>
    <w:rsid w:val="00F1774B"/>
    <w:rsid w:val="00F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3395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 II</dc:creator>
  <cp:lastModifiedBy>ALL IN ONE II</cp:lastModifiedBy>
  <cp:revision>2</cp:revision>
  <dcterms:created xsi:type="dcterms:W3CDTF">2017-10-30T14:13:00Z</dcterms:created>
  <dcterms:modified xsi:type="dcterms:W3CDTF">2017-10-30T14:13:00Z</dcterms:modified>
</cp:coreProperties>
</file>