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2" w:rsidRPr="006066E7" w:rsidRDefault="001523D2" w:rsidP="006066E7">
      <w:pPr>
        <w:pStyle w:val="SemEspaamento"/>
        <w:jc w:val="center"/>
        <w:rPr>
          <w:b/>
        </w:rPr>
      </w:pPr>
      <w:r w:rsidRPr="00E51713">
        <w:rPr>
          <w:b/>
        </w:rPr>
        <w:t>RESOLUÇÃO</w:t>
      </w:r>
      <w:r w:rsidR="004F2B36" w:rsidRPr="00E51713">
        <w:rPr>
          <w:b/>
        </w:rPr>
        <w:t xml:space="preserve"> </w:t>
      </w:r>
      <w:r w:rsidRPr="00E51713">
        <w:rPr>
          <w:b/>
        </w:rPr>
        <w:t>ADMINISTRATIVA DA MESA DIRETORA</w:t>
      </w:r>
      <w:r w:rsidR="00DE5AFC" w:rsidRPr="00E51713">
        <w:rPr>
          <w:b/>
        </w:rPr>
        <w:t xml:space="preserve"> Nº </w:t>
      </w:r>
      <w:r w:rsidR="00E51713" w:rsidRPr="00E51713">
        <w:rPr>
          <w:b/>
        </w:rPr>
        <w:t xml:space="preserve">04 </w:t>
      </w:r>
      <w:r w:rsidR="00DE5AFC" w:rsidRPr="00E51713">
        <w:rPr>
          <w:b/>
        </w:rPr>
        <w:t>/</w:t>
      </w:r>
      <w:r w:rsidR="00E51713" w:rsidRPr="00E51713">
        <w:rPr>
          <w:b/>
        </w:rPr>
        <w:t xml:space="preserve"> </w:t>
      </w:r>
      <w:r w:rsidR="00DE5AFC" w:rsidRPr="00E51713">
        <w:rPr>
          <w:b/>
        </w:rPr>
        <w:t>201</w:t>
      </w:r>
      <w:r w:rsidR="00E51713" w:rsidRPr="00E51713">
        <w:rPr>
          <w:b/>
        </w:rPr>
        <w:t>7</w:t>
      </w:r>
    </w:p>
    <w:p w:rsidR="001523D2" w:rsidRPr="006066E7" w:rsidRDefault="001523D2" w:rsidP="006066E7">
      <w:pPr>
        <w:pStyle w:val="SemEspaamento"/>
      </w:pPr>
    </w:p>
    <w:p w:rsidR="00DE5AFC" w:rsidRPr="006066E7" w:rsidRDefault="00DE5AFC" w:rsidP="006066E7">
      <w:pPr>
        <w:pStyle w:val="SemEspaamento"/>
      </w:pPr>
    </w:p>
    <w:p w:rsidR="00DE5AFC" w:rsidRPr="006066E7" w:rsidRDefault="006066E7" w:rsidP="006066E7">
      <w:pPr>
        <w:pStyle w:val="SemEspaamento"/>
        <w:ind w:left="5103"/>
        <w:jc w:val="both"/>
        <w:rPr>
          <w:b/>
        </w:rPr>
      </w:pPr>
      <w:r w:rsidRPr="006066E7">
        <w:rPr>
          <w:b/>
        </w:rPr>
        <w:t xml:space="preserve">CONSTITUI </w:t>
      </w:r>
      <w:r w:rsidRPr="006066E7">
        <w:rPr>
          <w:b/>
          <w:color w:val="000000"/>
        </w:rPr>
        <w:t>COMISSÃO ESPECIAL COM A FINALIDADE DE ANALISAR A COBRANÇA DA TAXA DE TRATAMENTO DE ESGOTO COBRADA PELA COPASA NO MUNICÍPIO DE POUSO ALEGRE.</w:t>
      </w:r>
      <w:r w:rsidR="00DE5AFC" w:rsidRPr="006066E7">
        <w:rPr>
          <w:b/>
        </w:rPr>
        <w:t xml:space="preserve"> </w:t>
      </w:r>
    </w:p>
    <w:p w:rsidR="001523D2" w:rsidRPr="006066E7" w:rsidRDefault="001523D2" w:rsidP="006066E7">
      <w:pPr>
        <w:pStyle w:val="SemEspaamento"/>
      </w:pPr>
    </w:p>
    <w:p w:rsidR="001523D2" w:rsidRPr="006066E7" w:rsidRDefault="00BE6592" w:rsidP="006066E7">
      <w:pPr>
        <w:pStyle w:val="SemEspaamento"/>
        <w:jc w:val="both"/>
      </w:pPr>
      <w:r w:rsidRPr="006066E7">
        <w:t>A M</w:t>
      </w:r>
      <w:r w:rsidR="001523D2" w:rsidRPr="006066E7">
        <w:t xml:space="preserve">esa Diretora, com fulcro no </w:t>
      </w:r>
      <w:r w:rsidR="006066E7">
        <w:t>artigo 97</w:t>
      </w:r>
      <w:r w:rsidR="001523D2" w:rsidRPr="006066E7">
        <w:t xml:space="preserve"> do </w:t>
      </w:r>
      <w:r w:rsidRPr="006066E7">
        <w:t>R</w:t>
      </w:r>
      <w:r w:rsidR="001523D2" w:rsidRPr="006066E7">
        <w:t xml:space="preserve">egimento Interno </w:t>
      </w:r>
      <w:r w:rsidR="006066E7">
        <w:t>da Câmara Municipal de Pouso Alegre</w:t>
      </w:r>
      <w:r w:rsidR="00E51713">
        <w:t>, expede a seguinte RESOLUÇÃO ADMINISTRATIVA</w:t>
      </w:r>
      <w:r w:rsidR="001523D2" w:rsidRPr="006066E7">
        <w:t>:</w:t>
      </w:r>
    </w:p>
    <w:p w:rsidR="001523D2" w:rsidRPr="006066E7" w:rsidRDefault="001523D2" w:rsidP="006066E7">
      <w:pPr>
        <w:pStyle w:val="SemEspaamento"/>
        <w:jc w:val="both"/>
      </w:pPr>
    </w:p>
    <w:p w:rsidR="001523D2" w:rsidRPr="006066E7" w:rsidRDefault="001523D2" w:rsidP="006066E7">
      <w:pPr>
        <w:pStyle w:val="SemEspaamento"/>
        <w:jc w:val="both"/>
      </w:pPr>
      <w:r w:rsidRPr="006066E7">
        <w:rPr>
          <w:b/>
        </w:rPr>
        <w:t>Art. 1º</w:t>
      </w:r>
      <w:r w:rsidR="006066E7">
        <w:t xml:space="preserve"> </w:t>
      </w:r>
      <w:r w:rsidR="00E51713">
        <w:t>Fica constituída a</w:t>
      </w:r>
      <w:r w:rsidRPr="006066E7">
        <w:t xml:space="preserve"> </w:t>
      </w:r>
      <w:r w:rsidR="006066E7">
        <w:rPr>
          <w:color w:val="000000"/>
        </w:rPr>
        <w:t xml:space="preserve">Comissão Especial com a finalidade de analisar a cobrança da taxa de tratamento de esgoto cobrada pela </w:t>
      </w:r>
      <w:proofErr w:type="spellStart"/>
      <w:r w:rsidR="006066E7">
        <w:rPr>
          <w:color w:val="000000"/>
        </w:rPr>
        <w:t>Copasa</w:t>
      </w:r>
      <w:proofErr w:type="spellEnd"/>
      <w:r w:rsidR="006066E7">
        <w:rPr>
          <w:color w:val="000000"/>
        </w:rPr>
        <w:t xml:space="preserve"> no Município de Pouso Alegre</w:t>
      </w:r>
      <w:r w:rsidRPr="006066E7">
        <w:t xml:space="preserve">. </w:t>
      </w:r>
    </w:p>
    <w:p w:rsidR="00AC2D20" w:rsidRPr="006066E7" w:rsidRDefault="00AC2D20" w:rsidP="006066E7">
      <w:pPr>
        <w:pStyle w:val="SemEspaamento"/>
        <w:jc w:val="both"/>
      </w:pPr>
    </w:p>
    <w:p w:rsidR="001523D2" w:rsidRPr="006066E7" w:rsidRDefault="001523D2" w:rsidP="006066E7">
      <w:pPr>
        <w:pStyle w:val="SemEspaamento"/>
        <w:jc w:val="both"/>
      </w:pPr>
      <w:r w:rsidRPr="006066E7">
        <w:rPr>
          <w:b/>
        </w:rPr>
        <w:t>Art. 2</w:t>
      </w:r>
      <w:r w:rsidR="006066E7">
        <w:rPr>
          <w:b/>
        </w:rPr>
        <w:t>º</w:t>
      </w:r>
      <w:r w:rsidR="006066E7">
        <w:t xml:space="preserve"> </w:t>
      </w:r>
      <w:r w:rsidRPr="006066E7">
        <w:t xml:space="preserve">A </w:t>
      </w:r>
      <w:r w:rsidR="006066E7">
        <w:rPr>
          <w:color w:val="000000"/>
        </w:rPr>
        <w:t>Comissão Especial</w:t>
      </w:r>
      <w:r w:rsidRPr="006066E7">
        <w:t xml:space="preserve"> será formada </w:t>
      </w:r>
      <w:r w:rsidR="00BE6592" w:rsidRPr="006066E7">
        <w:t>po</w:t>
      </w:r>
      <w:r w:rsidRPr="006066E7">
        <w:t>r 05 (cinco) membros e terá o prazo de 90 (noventa) dias para conclusão dos trabalhos, e, em sendo necessário e justificad</w:t>
      </w:r>
      <w:r w:rsidR="00BE6592" w:rsidRPr="006066E7">
        <w:t>o</w:t>
      </w:r>
      <w:r w:rsidRPr="006066E7">
        <w:t>,</w:t>
      </w:r>
      <w:r w:rsidR="00BE6592" w:rsidRPr="006066E7">
        <w:t xml:space="preserve"> poderá ser</w:t>
      </w:r>
      <w:r w:rsidRPr="006066E7">
        <w:t xml:space="preserve"> prorrogada por igual período</w:t>
      </w:r>
      <w:r w:rsidR="00BE6592" w:rsidRPr="006066E7">
        <w:t>, nos termos do Regimento I</w:t>
      </w:r>
      <w:r w:rsidRPr="006066E7">
        <w:t>nterno</w:t>
      </w:r>
      <w:r w:rsidR="006066E7">
        <w:t xml:space="preserve"> da Câmara Municipal de Pouso Alegre</w:t>
      </w:r>
      <w:r w:rsidR="00BE6592" w:rsidRPr="006066E7">
        <w:t>.</w:t>
      </w:r>
    </w:p>
    <w:p w:rsidR="001523D2" w:rsidRPr="006066E7" w:rsidRDefault="001523D2" w:rsidP="006066E7">
      <w:pPr>
        <w:pStyle w:val="SemEspaamento"/>
        <w:jc w:val="both"/>
      </w:pPr>
    </w:p>
    <w:p w:rsidR="0028186C" w:rsidRPr="006066E7" w:rsidRDefault="001523D2" w:rsidP="006066E7">
      <w:pPr>
        <w:pStyle w:val="SemEspaamento"/>
        <w:jc w:val="both"/>
      </w:pPr>
      <w:r w:rsidRPr="006066E7">
        <w:rPr>
          <w:b/>
        </w:rPr>
        <w:t>Art. 3º</w:t>
      </w:r>
      <w:r w:rsidRPr="006066E7">
        <w:t xml:space="preserve"> </w:t>
      </w:r>
      <w:r w:rsidR="00E51713">
        <w:t>Nomeia</w:t>
      </w:r>
      <w:r w:rsidR="006A034A" w:rsidRPr="006066E7">
        <w:t xml:space="preserve">, nos termos do </w:t>
      </w:r>
      <w:r w:rsidR="006066E7">
        <w:t>artigo 97</w:t>
      </w:r>
      <w:r w:rsidR="0028186C" w:rsidRPr="006066E7">
        <w:t xml:space="preserve"> do </w:t>
      </w:r>
      <w:r w:rsidR="006066E7" w:rsidRPr="006066E7">
        <w:t>Regimento Interno</w:t>
      </w:r>
      <w:r w:rsidR="006066E7">
        <w:t xml:space="preserve"> da Câmara Municipal de Pouso Alegre</w:t>
      </w:r>
      <w:r w:rsidR="00BE6592" w:rsidRPr="006066E7">
        <w:t>,</w:t>
      </w:r>
      <w:r w:rsidR="0028186C" w:rsidRPr="006066E7">
        <w:t xml:space="preserve"> para compor </w:t>
      </w:r>
      <w:r w:rsidR="00BE6592" w:rsidRPr="006066E7">
        <w:t xml:space="preserve">a </w:t>
      </w:r>
      <w:r w:rsidR="006066E7">
        <w:rPr>
          <w:color w:val="000000"/>
        </w:rPr>
        <w:t>Comissão Especial</w:t>
      </w:r>
      <w:r w:rsidR="0028186C" w:rsidRPr="006066E7">
        <w:t xml:space="preserve">, os seguintes vereadores indicados: </w:t>
      </w:r>
      <w:r w:rsidR="006066E7">
        <w:t>Campanha – PROS</w:t>
      </w:r>
      <w:r w:rsidR="00BE6592" w:rsidRPr="006066E7">
        <w:t xml:space="preserve">, </w:t>
      </w:r>
      <w:r w:rsidR="006066E7">
        <w:t>Leandro Morais – PPS</w:t>
      </w:r>
      <w:r w:rsidR="00BE6592" w:rsidRPr="006066E7">
        <w:t xml:space="preserve">, </w:t>
      </w:r>
      <w:r w:rsidR="006066E7">
        <w:t>Oliveira – PMDB</w:t>
      </w:r>
      <w:r w:rsidR="00BE6592" w:rsidRPr="006066E7">
        <w:t>,</w:t>
      </w:r>
      <w:r w:rsidR="006066E7">
        <w:t xml:space="preserve"> Rodrigo Modesto – PTB e</w:t>
      </w:r>
      <w:r w:rsidR="00BE6592" w:rsidRPr="006066E7">
        <w:t xml:space="preserve"> Wilson Tadeu Lopes</w:t>
      </w:r>
      <w:r w:rsidR="006066E7">
        <w:t xml:space="preserve"> – PV.</w:t>
      </w:r>
    </w:p>
    <w:p w:rsidR="0028186C" w:rsidRPr="006066E7" w:rsidRDefault="0028186C" w:rsidP="006066E7">
      <w:pPr>
        <w:pStyle w:val="SemEspaamento"/>
        <w:jc w:val="both"/>
      </w:pPr>
    </w:p>
    <w:p w:rsidR="00897469" w:rsidRPr="006066E7" w:rsidRDefault="0028186C" w:rsidP="006066E7">
      <w:pPr>
        <w:pStyle w:val="SemEspaamento"/>
        <w:jc w:val="both"/>
      </w:pPr>
      <w:r w:rsidRPr="006066E7">
        <w:rPr>
          <w:b/>
        </w:rPr>
        <w:t>Art. 4º</w:t>
      </w:r>
      <w:r w:rsidRPr="006066E7">
        <w:t xml:space="preserve"> </w:t>
      </w:r>
      <w:r w:rsidR="00897469" w:rsidRPr="006066E7">
        <w:t xml:space="preserve">Os membros da </w:t>
      </w:r>
      <w:r w:rsidR="006066E7">
        <w:rPr>
          <w:color w:val="000000"/>
        </w:rPr>
        <w:t>Comissão Especial</w:t>
      </w:r>
      <w:r w:rsidR="00897469" w:rsidRPr="006066E7">
        <w:t xml:space="preserve"> constitu</w:t>
      </w:r>
      <w:r w:rsidR="00BE6592" w:rsidRPr="006066E7">
        <w:t>í</w:t>
      </w:r>
      <w:r w:rsidR="00897469" w:rsidRPr="006066E7">
        <w:t>da elegerão</w:t>
      </w:r>
      <w:r w:rsidR="00BE6592" w:rsidRPr="006066E7">
        <w:t>,</w:t>
      </w:r>
      <w:r w:rsidR="00897469" w:rsidRPr="006066E7">
        <w:t xml:space="preserve"> na primeira reunião a ser realizada e dentre os vereadores nomeados, o Presidente e </w:t>
      </w:r>
      <w:r w:rsidR="00BE6592" w:rsidRPr="006066E7">
        <w:t>o R</w:t>
      </w:r>
      <w:r w:rsidR="00897469" w:rsidRPr="006066E7">
        <w:t>elator</w:t>
      </w:r>
      <w:r w:rsidR="006066E7">
        <w:t>.</w:t>
      </w:r>
    </w:p>
    <w:p w:rsidR="00897469" w:rsidRPr="006066E7" w:rsidRDefault="00897469" w:rsidP="006066E7">
      <w:pPr>
        <w:pStyle w:val="SemEspaamento"/>
        <w:jc w:val="both"/>
      </w:pPr>
    </w:p>
    <w:p w:rsidR="001523D2" w:rsidRPr="006066E7" w:rsidRDefault="00897469" w:rsidP="006066E7">
      <w:pPr>
        <w:pStyle w:val="SemEspaamento"/>
        <w:jc w:val="both"/>
      </w:pPr>
      <w:r w:rsidRPr="006066E7">
        <w:rPr>
          <w:b/>
        </w:rPr>
        <w:t>Art. 5º</w:t>
      </w:r>
      <w:r w:rsidR="006066E7">
        <w:t xml:space="preserve"> </w:t>
      </w:r>
      <w:r w:rsidR="001523D2" w:rsidRPr="006066E7">
        <w:t xml:space="preserve">Se a </w:t>
      </w:r>
      <w:r w:rsidR="006066E7">
        <w:rPr>
          <w:color w:val="000000"/>
        </w:rPr>
        <w:t>Comissão Especial</w:t>
      </w:r>
      <w:r w:rsidR="001523D2" w:rsidRPr="006066E7">
        <w:t xml:space="preserve"> deixar de concluir seus trabalhos dentro do prazo estabelecido</w:t>
      </w:r>
      <w:proofErr w:type="gramStart"/>
      <w:r w:rsidR="001523D2" w:rsidRPr="006066E7">
        <w:t>, ficará</w:t>
      </w:r>
      <w:proofErr w:type="gramEnd"/>
      <w:r w:rsidR="001523D2" w:rsidRPr="006066E7">
        <w:t xml:space="preserve"> autom</w:t>
      </w:r>
      <w:r w:rsidR="006066E7">
        <w:t>aticamente extinta, salvo se o P</w:t>
      </w:r>
      <w:r w:rsidR="001523D2" w:rsidRPr="006066E7">
        <w:t>lenário houver aprovado</w:t>
      </w:r>
      <w:r w:rsidR="00BE6592" w:rsidRPr="006066E7">
        <w:t xml:space="preserve"> a </w:t>
      </w:r>
      <w:r w:rsidR="001523D2" w:rsidRPr="006066E7">
        <w:t xml:space="preserve">prorrogação de seu prazo de funcionamento, através de Projeto de Resolução, de iniciativa de membro da Comissão, cuja tramitação obedecerá ao estabelecido no artigo </w:t>
      </w:r>
      <w:r w:rsidR="006066E7">
        <w:t>96</w:t>
      </w:r>
      <w:r w:rsidR="001523D2" w:rsidRPr="006066E7">
        <w:t xml:space="preserve"> do </w:t>
      </w:r>
      <w:r w:rsidR="006066E7" w:rsidRPr="006066E7">
        <w:t>Regimento Interno</w:t>
      </w:r>
      <w:r w:rsidR="006066E7">
        <w:t xml:space="preserve"> da Câmara Municipal de Pouso Alegre</w:t>
      </w:r>
      <w:r w:rsidR="001523D2" w:rsidRPr="006066E7">
        <w:t>.</w:t>
      </w:r>
    </w:p>
    <w:p w:rsidR="00897469" w:rsidRPr="006066E7" w:rsidRDefault="00897469" w:rsidP="006066E7">
      <w:pPr>
        <w:pStyle w:val="SemEspaamento"/>
        <w:jc w:val="both"/>
      </w:pPr>
    </w:p>
    <w:p w:rsidR="001523D2" w:rsidRPr="006066E7" w:rsidRDefault="001523D2" w:rsidP="006066E7">
      <w:pPr>
        <w:pStyle w:val="SemEspaamento"/>
        <w:jc w:val="both"/>
      </w:pPr>
      <w:r w:rsidRPr="006066E7">
        <w:rPr>
          <w:b/>
        </w:rPr>
        <w:t>Art. 6º</w:t>
      </w:r>
      <w:r w:rsidR="006066E7">
        <w:t xml:space="preserve"> </w:t>
      </w:r>
      <w:r w:rsidRPr="006066E7">
        <w:t xml:space="preserve">Esta </w:t>
      </w:r>
      <w:r w:rsidR="00BE6592" w:rsidRPr="006066E7">
        <w:t>R</w:t>
      </w:r>
      <w:r w:rsidRPr="006066E7">
        <w:t>esolução</w:t>
      </w:r>
      <w:r w:rsidR="00BE6592" w:rsidRPr="006066E7">
        <w:t xml:space="preserve"> Administrativa</w:t>
      </w:r>
      <w:r w:rsidRPr="006066E7">
        <w:t xml:space="preserve"> entra em vigor na da data de sua publicação.</w:t>
      </w:r>
    </w:p>
    <w:p w:rsidR="001523D2" w:rsidRPr="006066E7" w:rsidRDefault="001523D2" w:rsidP="006066E7">
      <w:pPr>
        <w:pStyle w:val="SemEspaamento"/>
      </w:pPr>
    </w:p>
    <w:p w:rsidR="00897469" w:rsidRPr="006066E7" w:rsidRDefault="006066E7" w:rsidP="006066E7">
      <w:pPr>
        <w:pStyle w:val="SemEspaamento"/>
        <w:jc w:val="center"/>
      </w:pPr>
      <w:r>
        <w:t>Câmara Municipal de Pouso Alegre</w:t>
      </w:r>
      <w:r w:rsidR="001523D2" w:rsidRPr="006066E7">
        <w:t xml:space="preserve">, </w:t>
      </w:r>
      <w:r>
        <w:t>05</w:t>
      </w:r>
      <w:r w:rsidR="004F2B36" w:rsidRPr="006066E7">
        <w:t xml:space="preserve"> </w:t>
      </w:r>
      <w:r w:rsidR="001523D2" w:rsidRPr="006066E7">
        <w:t xml:space="preserve">de </w:t>
      </w:r>
      <w:r>
        <w:t>Abril</w:t>
      </w:r>
      <w:r w:rsidR="001523D2" w:rsidRPr="006066E7">
        <w:t xml:space="preserve"> de 201</w:t>
      </w:r>
      <w:r>
        <w:t>7</w:t>
      </w:r>
      <w:r w:rsidR="001523D2" w:rsidRPr="006066E7">
        <w:t>.</w:t>
      </w:r>
    </w:p>
    <w:p w:rsidR="00C94212" w:rsidRDefault="00C94212" w:rsidP="006066E7">
      <w:pPr>
        <w:pStyle w:val="SemEspaamento"/>
      </w:pPr>
    </w:p>
    <w:p w:rsidR="00E51713" w:rsidRDefault="00E51713" w:rsidP="006066E7">
      <w:pPr>
        <w:pStyle w:val="SemEspaamento"/>
      </w:pPr>
    </w:p>
    <w:p w:rsidR="00E51713" w:rsidRDefault="00E51713" w:rsidP="006066E7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066E7" w:rsidTr="00E51713">
        <w:tc>
          <w:tcPr>
            <w:tcW w:w="10345" w:type="dxa"/>
          </w:tcPr>
          <w:p w:rsidR="006066E7" w:rsidRDefault="006066E7" w:rsidP="00E51713">
            <w:pPr>
              <w:pStyle w:val="SemEspaamento"/>
              <w:jc w:val="center"/>
            </w:pPr>
            <w:r>
              <w:t>Adriano da Farmácia</w:t>
            </w:r>
          </w:p>
        </w:tc>
      </w:tr>
      <w:tr w:rsidR="006066E7" w:rsidTr="00E51713">
        <w:tc>
          <w:tcPr>
            <w:tcW w:w="10345" w:type="dxa"/>
          </w:tcPr>
          <w:p w:rsidR="006066E7" w:rsidRPr="006066E7" w:rsidRDefault="006066E7" w:rsidP="00E51713">
            <w:pPr>
              <w:pStyle w:val="SemEspaamento"/>
              <w:jc w:val="center"/>
              <w:rPr>
                <w:sz w:val="20"/>
                <w:szCs w:val="20"/>
              </w:rPr>
            </w:pPr>
            <w:r w:rsidRPr="006066E7">
              <w:rPr>
                <w:sz w:val="20"/>
                <w:szCs w:val="20"/>
              </w:rPr>
              <w:t>PRESIDENTE DA MESA</w:t>
            </w:r>
          </w:p>
        </w:tc>
      </w:tr>
    </w:tbl>
    <w:p w:rsidR="006066E7" w:rsidRDefault="006066E7" w:rsidP="00E51713">
      <w:pPr>
        <w:pStyle w:val="SemEspaamento"/>
        <w:jc w:val="center"/>
      </w:pPr>
    </w:p>
    <w:p w:rsidR="00E51713" w:rsidRDefault="00E51713" w:rsidP="00E51713">
      <w:pPr>
        <w:pStyle w:val="SemEspaamento"/>
        <w:jc w:val="center"/>
      </w:pPr>
    </w:p>
    <w:p w:rsidR="00E51713" w:rsidRPr="006066E7" w:rsidRDefault="00E51713" w:rsidP="00E51713">
      <w:pPr>
        <w:pStyle w:val="SemEspaamen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066E7" w:rsidTr="00E51713">
        <w:tc>
          <w:tcPr>
            <w:tcW w:w="5172" w:type="dxa"/>
          </w:tcPr>
          <w:p w:rsidR="006066E7" w:rsidRDefault="006066E7" w:rsidP="00E51713">
            <w:pPr>
              <w:pStyle w:val="SemEspaamento"/>
              <w:jc w:val="center"/>
            </w:pPr>
            <w:proofErr w:type="gramStart"/>
            <w:r>
              <w:t>Prof.ª</w:t>
            </w:r>
            <w:proofErr w:type="gramEnd"/>
            <w:r>
              <w:t xml:space="preserve"> </w:t>
            </w:r>
            <w:proofErr w:type="spellStart"/>
            <w:r>
              <w:t>Mariléia</w:t>
            </w:r>
            <w:proofErr w:type="spellEnd"/>
          </w:p>
        </w:tc>
        <w:tc>
          <w:tcPr>
            <w:tcW w:w="5173" w:type="dxa"/>
          </w:tcPr>
          <w:p w:rsidR="006066E7" w:rsidRDefault="006066E7" w:rsidP="00E51713">
            <w:pPr>
              <w:pStyle w:val="SemEspaamento"/>
              <w:jc w:val="center"/>
            </w:pPr>
            <w:r>
              <w:t>Leandro Morais</w:t>
            </w:r>
          </w:p>
        </w:tc>
      </w:tr>
      <w:tr w:rsidR="006066E7" w:rsidTr="00E51713">
        <w:tc>
          <w:tcPr>
            <w:tcW w:w="5172" w:type="dxa"/>
          </w:tcPr>
          <w:p w:rsidR="006066E7" w:rsidRPr="006066E7" w:rsidRDefault="006066E7" w:rsidP="00E51713">
            <w:pPr>
              <w:pStyle w:val="SemEspaamento"/>
              <w:jc w:val="center"/>
              <w:rPr>
                <w:sz w:val="20"/>
                <w:szCs w:val="20"/>
              </w:rPr>
            </w:pPr>
            <w:r w:rsidRPr="006066E7">
              <w:rPr>
                <w:sz w:val="20"/>
                <w:szCs w:val="20"/>
              </w:rPr>
              <w:t>1ª SECRETÁRIA</w:t>
            </w:r>
          </w:p>
        </w:tc>
        <w:tc>
          <w:tcPr>
            <w:tcW w:w="5173" w:type="dxa"/>
          </w:tcPr>
          <w:p w:rsidR="006066E7" w:rsidRPr="006066E7" w:rsidRDefault="006066E7" w:rsidP="00E51713">
            <w:pPr>
              <w:pStyle w:val="SemEspaamento"/>
              <w:jc w:val="center"/>
              <w:rPr>
                <w:sz w:val="20"/>
                <w:szCs w:val="20"/>
              </w:rPr>
            </w:pPr>
            <w:r w:rsidRPr="006066E7">
              <w:rPr>
                <w:sz w:val="20"/>
                <w:szCs w:val="20"/>
              </w:rPr>
              <w:t>1º VICE-PRESIDENTE</w:t>
            </w:r>
          </w:p>
        </w:tc>
      </w:tr>
    </w:tbl>
    <w:p w:rsidR="00075C29" w:rsidRPr="006066E7" w:rsidRDefault="00075C29" w:rsidP="006066E7">
      <w:pPr>
        <w:pStyle w:val="SemEspaamento"/>
      </w:pPr>
    </w:p>
    <w:sectPr w:rsidR="00075C29" w:rsidRPr="006066E7" w:rsidSect="006066E7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59" w:rsidRDefault="003A5759" w:rsidP="009F5338">
      <w:r>
        <w:separator/>
      </w:r>
    </w:p>
  </w:endnote>
  <w:endnote w:type="continuationSeparator" w:id="0">
    <w:p w:rsidR="003A5759" w:rsidRDefault="003A5759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9E60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3A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A8F" w:rsidRDefault="001E3A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E3A8F" w:rsidRDefault="001E3A8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59" w:rsidRDefault="003A5759" w:rsidP="009F5338">
      <w:r>
        <w:separator/>
      </w:r>
    </w:p>
  </w:footnote>
  <w:footnote w:type="continuationSeparator" w:id="0">
    <w:p w:rsidR="003A5759" w:rsidRDefault="003A5759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9E601E" w:rsidP="001E3A8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E601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1E3A8F" w:rsidRDefault="001E3A8F" w:rsidP="001E3A8F">
                <w:pPr>
                  <w:pStyle w:val="Ttulo2"/>
                </w:pPr>
              </w:p>
            </w:txbxContent>
          </v:textbox>
        </v:shape>
      </w:pict>
    </w:r>
  </w:p>
  <w:p w:rsidR="001E3A8F" w:rsidRDefault="001E3A8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75C29"/>
    <w:rsid w:val="000A5061"/>
    <w:rsid w:val="000D1B06"/>
    <w:rsid w:val="00110B7A"/>
    <w:rsid w:val="001237AB"/>
    <w:rsid w:val="001523D2"/>
    <w:rsid w:val="001A2B6E"/>
    <w:rsid w:val="001E3A8F"/>
    <w:rsid w:val="00201F04"/>
    <w:rsid w:val="00217FD1"/>
    <w:rsid w:val="002430CB"/>
    <w:rsid w:val="0028186C"/>
    <w:rsid w:val="003249A6"/>
    <w:rsid w:val="00333CA2"/>
    <w:rsid w:val="00345E77"/>
    <w:rsid w:val="00373688"/>
    <w:rsid w:val="00391B11"/>
    <w:rsid w:val="00397F55"/>
    <w:rsid w:val="003A5759"/>
    <w:rsid w:val="003E387F"/>
    <w:rsid w:val="00403524"/>
    <w:rsid w:val="00421D9C"/>
    <w:rsid w:val="004B2715"/>
    <w:rsid w:val="004D7CF9"/>
    <w:rsid w:val="004E1B19"/>
    <w:rsid w:val="004F2B36"/>
    <w:rsid w:val="00524066"/>
    <w:rsid w:val="00556B6D"/>
    <w:rsid w:val="00581CB1"/>
    <w:rsid w:val="005C6E54"/>
    <w:rsid w:val="006066E7"/>
    <w:rsid w:val="006A034A"/>
    <w:rsid w:val="006B4AEF"/>
    <w:rsid w:val="006E080B"/>
    <w:rsid w:val="00730CD2"/>
    <w:rsid w:val="007D0CBC"/>
    <w:rsid w:val="007F34F5"/>
    <w:rsid w:val="00827F0F"/>
    <w:rsid w:val="00853A73"/>
    <w:rsid w:val="008549C9"/>
    <w:rsid w:val="00897469"/>
    <w:rsid w:val="008B6D2A"/>
    <w:rsid w:val="008F1CAD"/>
    <w:rsid w:val="009145FF"/>
    <w:rsid w:val="009836B8"/>
    <w:rsid w:val="009B7423"/>
    <w:rsid w:val="009D3D35"/>
    <w:rsid w:val="009D565F"/>
    <w:rsid w:val="009E0861"/>
    <w:rsid w:val="009E1AA2"/>
    <w:rsid w:val="009E601E"/>
    <w:rsid w:val="009F5338"/>
    <w:rsid w:val="00AB0C10"/>
    <w:rsid w:val="00AB19ED"/>
    <w:rsid w:val="00AC2D20"/>
    <w:rsid w:val="00AE65FB"/>
    <w:rsid w:val="00B406A3"/>
    <w:rsid w:val="00B63AB7"/>
    <w:rsid w:val="00BB7C1A"/>
    <w:rsid w:val="00BE6592"/>
    <w:rsid w:val="00C37851"/>
    <w:rsid w:val="00C94212"/>
    <w:rsid w:val="00CC13E5"/>
    <w:rsid w:val="00D21D79"/>
    <w:rsid w:val="00D53438"/>
    <w:rsid w:val="00D664BA"/>
    <w:rsid w:val="00DE5651"/>
    <w:rsid w:val="00DE5AFC"/>
    <w:rsid w:val="00DF2D19"/>
    <w:rsid w:val="00E11EEE"/>
    <w:rsid w:val="00E51713"/>
    <w:rsid w:val="00E97411"/>
    <w:rsid w:val="00EE24A3"/>
    <w:rsid w:val="00FC48E8"/>
    <w:rsid w:val="00FF0F9F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2B6E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2B6E"/>
    <w:rPr>
      <w:rFonts w:ascii="Times New Roman" w:eastAsia="Times New Roman" w:hAnsi="Times New Roman"/>
      <w:lang w:val="pt-PT"/>
    </w:rPr>
  </w:style>
  <w:style w:type="paragraph" w:styleId="SemEspaamento">
    <w:name w:val="No Spacing"/>
    <w:uiPriority w:val="1"/>
    <w:qFormat/>
    <w:rsid w:val="006066E7"/>
    <w:rPr>
      <w:rFonts w:ascii="Times New Roman" w:eastAsia="Times New Roman" w:hAnsi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606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2016-03-08T14:44:00Z</cp:lastPrinted>
  <dcterms:created xsi:type="dcterms:W3CDTF">2017-04-05T19:22:00Z</dcterms:created>
  <dcterms:modified xsi:type="dcterms:W3CDTF">2017-04-05T19:22:00Z</dcterms:modified>
</cp:coreProperties>
</file>