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manutenção, o cascalhamento e o calçamento da Rua José Inácio Raimundo, no Bairro São João, em frente à fabrica de manilha.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solicitam manutenção, cascalhamento e calçamento da Rua José Inácio Raimundo no Bairro São Joã, em frente à fabrica de manilha, pois a via se encontra em péssimas condições de tráfego.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