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estão com buracos enormes que estão danificando os veículos e dificultando o tráfego pelas vias, aumentando assim o risco de acidentes, devido ao estado deteriorado das vias, causando grande transtorno para os moradores que transitam pelo local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