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galerias no bairro Passaredo, em especial na Rua Raul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suas galerias obstruídas devido à falta de limpeza e manutenção e, com isso, ao chover, as galerias não são capazes de realizar o escoamento correto, gerando inundações em algumas partes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