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na Rua Recanto das Águas, no Condomínio Portal Solar das Ametistas, localizado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condomínio relataram que nas últimas semanas tiveram diversos problemas de criminalidade e, infelizmente, o local onde moram tem sido escolhido como refúgio para os marginais, justamente em razão do mato e da falta de iluminação. Os moradores temem pela segurança, principalmente das crianças e jovens que estudam e correm sérios riscos ao retornarem para suas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