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0A10B2">
        <w:rPr>
          <w:rFonts w:ascii="Times New Roman" w:hAnsi="Times New Roman"/>
          <w:b/>
          <w:sz w:val="24"/>
          <w:szCs w:val="24"/>
        </w:rPr>
        <w:t>8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 xml:space="preserve"> DE DEZEMBRO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E05766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Substitutivo Nº 001 ao Projeto de Lei Nº 00745/2015</w:t>
      </w:r>
      <w:r>
        <w:tab/>
        <w:t>AUTORIZA, DE FORMA EXCEPCIONAL, O PAGAMENTO DO CARTÃO-ALIMENTAÇÃO, NO VALOR DE R$ 300,00, NO MÊS DE DEZEMBRO DE 2015.</w:t>
      </w:r>
      <w:r>
        <w:br/>
        <w:t>Autor(a):  PODER EXECUTIVO</w:t>
      </w:r>
      <w:r>
        <w:br/>
        <w:t>2ª Votação</w:t>
      </w:r>
    </w:p>
    <w:p w:rsidR="0024047D" w:rsidRDefault="00E05766">
      <w:r>
        <w:rPr>
          <w:b/>
        </w:rPr>
        <w:t>Projeto de Lei Nº 00748/2015</w:t>
      </w:r>
      <w:r>
        <w:tab/>
        <w:t>ALTERA O VALOR DA CONTRIBUIÇÃO À AMM - ASSOCIAÇÃO MINEIRA DE MUNICÍPIOS, AUTORIZADA PELA LEI N. 5.544/2014.</w:t>
      </w:r>
      <w:r>
        <w:br/>
        <w:t>Autor(a):  PODER EXECUTIVO</w:t>
      </w:r>
      <w:r>
        <w:br/>
        <w:t>1ª Votação</w:t>
      </w:r>
    </w:p>
    <w:p w:rsidR="0024047D" w:rsidRDefault="00E05766">
      <w:r>
        <w:rPr>
          <w:b/>
        </w:rPr>
        <w:t>Projeto de Lei Nº 07118/2015</w:t>
      </w:r>
      <w:r>
        <w:tab/>
        <w:t>INSERE O FUTEBOL AMERICANO NA ESTRUTURA CURRICULAR DA DISCIPLINA DE EDUCAÇÃO FÍSICA MINISTRADA NO ENSINO FUNDAMENTAL DAS ESCOLAS PÚBLICAS DO MUNICÍPIO DE POUSO ALEGRE.</w:t>
      </w:r>
      <w:r>
        <w:br/>
        <w:t>Autor(a):  Rafael  Huhn</w:t>
      </w:r>
      <w:r>
        <w:br/>
        <w:t>1ª Votação</w:t>
      </w:r>
    </w:p>
    <w:p w:rsidR="0024047D" w:rsidRDefault="00E05766">
      <w:r>
        <w:rPr>
          <w:b/>
        </w:rPr>
        <w:t>Emenda Nº 001 ao Projeto de Lei Nº 07169/2015</w:t>
      </w:r>
      <w:r>
        <w:tab/>
        <w:t>ALTERA A REDAÇÃO DA EMENTA E DO ARTIGO 1º DO PROJETO DE LEI Nº 7169/2015, QUE "INCLUI OS PARÁGRAFOS 2º, 3º, 4º E 5º, E RENUMERA O PARÁGRAFO ÚNICO DO ART. 156, DA LEI Nº 2.591-A/92, PARA PREVER A DOAÇÃO DE MERCADORIAS APREENDIDAS OBJETO DE COMÉRCIO IRREGULAR A ENTIDADES ASSISTENCIAIS E ASSOCIAÇÕES DE PROTEÇÃO ANIMAL".</w:t>
      </w:r>
      <w:r>
        <w:br/>
        <w:t>Autor(a):  Dr. Paulo, Lilian Siqueira, Dulcinéia  Costa</w:t>
      </w:r>
      <w:r>
        <w:br/>
        <w:t>Em tramitação</w:t>
      </w:r>
    </w:p>
    <w:p w:rsidR="0024047D" w:rsidRDefault="00E05766">
      <w:r>
        <w:rPr>
          <w:b/>
        </w:rPr>
        <w:t>Projeto de Lei Nº 07169/2015</w:t>
      </w:r>
      <w:r>
        <w:tab/>
        <w:t>INCLUI OS PARÁGRAFOS 2º, 3º, 4º E 5º, E RENUMERA O PARÁGRAFO ÚNICO DO ARTIGO 156, DA LEI Nº 2.591-A/92, PARA PREVER A DOAÇÃO DE MERCADORIAS APREENDIDAS OBJETO DE COMÉRCIO IRREGULAR A ENTIDADES ASSISTENCIAIS E ASSOCIAÇÕES DE PROTEÇÃO ANIMAL.</w:t>
      </w:r>
      <w:r>
        <w:br/>
        <w:t>Autor(a):  Hélio Carlos</w:t>
      </w:r>
      <w:r>
        <w:br/>
        <w:t>1ª Votação</w:t>
      </w:r>
    </w:p>
    <w:p w:rsidR="007E22D9" w:rsidRPr="007E22D9" w:rsidRDefault="00E05766">
      <w:pPr>
        <w:rPr>
          <w:sz w:val="20"/>
          <w:szCs w:val="20"/>
        </w:rPr>
      </w:pPr>
      <w:r w:rsidRPr="007E22D9">
        <w:rPr>
          <w:sz w:val="20"/>
          <w:szCs w:val="20"/>
        </w:rPr>
        <w:t>Ofício nº 562/2015 encaminhado pela Secretária Municipal de Educação solicitando a cessão do Plenário para o evento de entrega dos certificados aos concluintes do Projeto Inclusão Digital, no dia 16/12, das 18:00h às 21:30h.</w:t>
      </w:r>
      <w:r w:rsidRPr="007E22D9">
        <w:rPr>
          <w:sz w:val="20"/>
          <w:szCs w:val="20"/>
        </w:rPr>
        <w:br/>
        <w:t>Autor(a):  Secretaria Municipal de Educação</w:t>
      </w:r>
      <w:r w:rsidRPr="007E22D9">
        <w:rPr>
          <w:sz w:val="20"/>
          <w:szCs w:val="20"/>
        </w:rPr>
        <w:br/>
      </w:r>
      <w:r w:rsidR="007E22D9" w:rsidRPr="007E22D9">
        <w:rPr>
          <w:sz w:val="20"/>
          <w:szCs w:val="20"/>
        </w:rPr>
        <w:t>Única votação</w:t>
      </w:r>
    </w:p>
    <w:p w:rsidR="0024047D" w:rsidRPr="007E22D9" w:rsidRDefault="00E378B2" w:rsidP="007E22D9">
      <w:pPr>
        <w:pStyle w:val="SemEspaamento"/>
      </w:pPr>
      <w:r w:rsidRPr="007E22D9">
        <w:t xml:space="preserve">Ofício da OAB solicitando a cessão do plenárionho da Casa para posse da Mesa  Diretora 2016//18., dia 16 de dezembro das 19h às 22h. </w:t>
      </w:r>
    </w:p>
    <w:p w:rsidR="007E22D9" w:rsidRPr="007E22D9" w:rsidRDefault="007E22D9" w:rsidP="007E22D9">
      <w:pPr>
        <w:pStyle w:val="SemEspaamento"/>
      </w:pP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7E22D9">
      <w:headerReference w:type="default" r:id="rId8"/>
      <w:footerReference w:type="default" r:id="rId9"/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06" w:rsidRDefault="00330306" w:rsidP="00D30C58">
      <w:pPr>
        <w:spacing w:after="0" w:line="240" w:lineRule="auto"/>
      </w:pPr>
      <w:r>
        <w:separator/>
      </w:r>
    </w:p>
  </w:endnote>
  <w:endnote w:type="continuationSeparator" w:id="1">
    <w:p w:rsidR="00330306" w:rsidRDefault="0033030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E3F1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06" w:rsidRDefault="00330306" w:rsidP="00D30C58">
      <w:pPr>
        <w:spacing w:after="0" w:line="240" w:lineRule="auto"/>
      </w:pPr>
      <w:r>
        <w:separator/>
      </w:r>
    </w:p>
  </w:footnote>
  <w:footnote w:type="continuationSeparator" w:id="1">
    <w:p w:rsidR="00330306" w:rsidRDefault="0033030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834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6F57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0B2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047D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1429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0306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3F19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1710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22D9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A5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B25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57A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92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5766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378B2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6306B"/>
    <w:rsid w:val="003C0FFB"/>
    <w:rsid w:val="003C2454"/>
    <w:rsid w:val="00406BB8"/>
    <w:rsid w:val="004E136F"/>
    <w:rsid w:val="00523DE4"/>
    <w:rsid w:val="005308CC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36460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2015-12-08T15:08:00Z</cp:lastPrinted>
  <dcterms:created xsi:type="dcterms:W3CDTF">2015-12-08T15:26:00Z</dcterms:created>
  <dcterms:modified xsi:type="dcterms:W3CDTF">2015-12-08T15:26:00Z</dcterms:modified>
</cp:coreProperties>
</file>